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6BCBF" w14:textId="37EAEF08" w:rsidR="00D90AE6" w:rsidRPr="00096D4A" w:rsidRDefault="00D90AE6" w:rsidP="00096D4A">
      <w:pPr>
        <w:pStyle w:val="Heading2"/>
        <w:jc w:val="center"/>
        <w:rPr>
          <w:rFonts w:asciiTheme="majorHAnsi" w:hAnsiTheme="majorHAnsi"/>
          <w:i w:val="0"/>
          <w:color w:val="4F81BD" w:themeColor="accent1"/>
          <w:sz w:val="26"/>
          <w:szCs w:val="26"/>
          <w:lang w:val="fr-FR"/>
        </w:rPr>
      </w:pPr>
      <w:r w:rsidRPr="00096D4A">
        <w:rPr>
          <w:rFonts w:asciiTheme="majorHAnsi" w:hAnsiTheme="majorHAnsi"/>
          <w:i w:val="0"/>
          <w:color w:val="4F81BD" w:themeColor="accent1"/>
          <w:sz w:val="26"/>
          <w:szCs w:val="26"/>
          <w:lang w:val="fr-FR"/>
        </w:rPr>
        <w:t xml:space="preserve">Joan </w:t>
      </w:r>
      <w:proofErr w:type="spellStart"/>
      <w:r w:rsidRPr="00096D4A">
        <w:rPr>
          <w:rFonts w:asciiTheme="majorHAnsi" w:hAnsiTheme="majorHAnsi"/>
          <w:i w:val="0"/>
          <w:color w:val="4F81BD" w:themeColor="accent1"/>
          <w:sz w:val="26"/>
          <w:szCs w:val="26"/>
          <w:lang w:val="fr-FR"/>
        </w:rPr>
        <w:t>Elise</w:t>
      </w:r>
      <w:proofErr w:type="spellEnd"/>
      <w:r w:rsidR="006E577F" w:rsidRPr="00096D4A">
        <w:rPr>
          <w:rFonts w:asciiTheme="majorHAnsi" w:hAnsiTheme="majorHAnsi"/>
          <w:i w:val="0"/>
          <w:color w:val="4F81BD" w:themeColor="accent1"/>
          <w:sz w:val="26"/>
          <w:szCs w:val="26"/>
          <w:lang w:val="fr-FR"/>
        </w:rPr>
        <w:t xml:space="preserve"> </w:t>
      </w:r>
      <w:proofErr w:type="spellStart"/>
      <w:r w:rsidR="006E577F" w:rsidRPr="00096D4A">
        <w:rPr>
          <w:rFonts w:asciiTheme="majorHAnsi" w:hAnsiTheme="majorHAnsi"/>
          <w:i w:val="0"/>
          <w:color w:val="4F81BD" w:themeColor="accent1"/>
          <w:sz w:val="26"/>
          <w:szCs w:val="26"/>
          <w:lang w:val="fr-FR"/>
        </w:rPr>
        <w:t>Dubinsky</w:t>
      </w:r>
      <w:proofErr w:type="spellEnd"/>
    </w:p>
    <w:p w14:paraId="4DB3A1C9" w14:textId="77777777" w:rsidR="00D90AE6" w:rsidRPr="00096D4A" w:rsidRDefault="00D90AE6" w:rsidP="00D90AE6">
      <w:pPr>
        <w:pStyle w:val="Title"/>
        <w:jc w:val="left"/>
        <w:rPr>
          <w:rFonts w:asciiTheme="majorHAnsi" w:hAnsiTheme="majorHAnsi"/>
          <w:sz w:val="24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0"/>
      </w:tblGrid>
      <w:tr w:rsidR="00C922D6" w:rsidRPr="00096D4A" w14:paraId="74E2041F" w14:textId="77777777" w:rsidTr="00C922D6">
        <w:trPr>
          <w:trHeight w:val="719"/>
        </w:trPr>
        <w:tc>
          <w:tcPr>
            <w:tcW w:w="8825" w:type="dxa"/>
            <w:shd w:val="clear" w:color="auto" w:fill="auto"/>
          </w:tcPr>
          <w:p w14:paraId="7F5270E9" w14:textId="77777777" w:rsidR="00C922D6" w:rsidRPr="00096D4A" w:rsidRDefault="00C922D6" w:rsidP="00D90AE6">
            <w:pPr>
              <w:jc w:val="center"/>
              <w:rPr>
                <w:rFonts w:asciiTheme="majorHAnsi" w:hAnsiTheme="majorHAnsi"/>
                <w:sz w:val="18"/>
                <w:lang w:val="fr-FR"/>
              </w:rPr>
            </w:pPr>
            <w:r w:rsidRPr="00096D4A">
              <w:rPr>
                <w:rFonts w:asciiTheme="majorHAnsi" w:hAnsiTheme="majorHAnsi"/>
                <w:sz w:val="18"/>
                <w:lang w:val="fr-FR"/>
              </w:rPr>
              <w:t xml:space="preserve">3316 </w:t>
            </w:r>
            <w:proofErr w:type="spellStart"/>
            <w:r w:rsidRPr="00096D4A">
              <w:rPr>
                <w:rFonts w:asciiTheme="majorHAnsi" w:hAnsiTheme="majorHAnsi"/>
                <w:sz w:val="18"/>
                <w:lang w:val="fr-FR"/>
              </w:rPr>
              <w:t>McComas</w:t>
            </w:r>
            <w:proofErr w:type="spellEnd"/>
            <w:r w:rsidRPr="00096D4A">
              <w:rPr>
                <w:rFonts w:asciiTheme="majorHAnsi" w:hAnsiTheme="majorHAnsi"/>
                <w:sz w:val="18"/>
                <w:lang w:val="fr-FR"/>
              </w:rPr>
              <w:t xml:space="preserve"> Avenue</w:t>
            </w:r>
          </w:p>
          <w:p w14:paraId="18C29322" w14:textId="77777777" w:rsidR="00C922D6" w:rsidRPr="00096D4A" w:rsidRDefault="00C922D6" w:rsidP="00D90AE6">
            <w:pPr>
              <w:jc w:val="center"/>
              <w:rPr>
                <w:rFonts w:asciiTheme="majorHAnsi" w:hAnsiTheme="majorHAnsi"/>
                <w:sz w:val="18"/>
              </w:rPr>
            </w:pPr>
            <w:r w:rsidRPr="00096D4A">
              <w:rPr>
                <w:rFonts w:asciiTheme="majorHAnsi" w:hAnsiTheme="majorHAnsi"/>
                <w:sz w:val="18"/>
              </w:rPr>
              <w:t xml:space="preserve">Kensington, </w:t>
            </w:r>
            <w:proofErr w:type="gramStart"/>
            <w:r w:rsidRPr="00096D4A">
              <w:rPr>
                <w:rFonts w:asciiTheme="majorHAnsi" w:hAnsiTheme="majorHAnsi"/>
                <w:sz w:val="18"/>
              </w:rPr>
              <w:t>Maryland  20895</w:t>
            </w:r>
            <w:proofErr w:type="gramEnd"/>
          </w:p>
          <w:p w14:paraId="7B9335D2" w14:textId="77777777" w:rsidR="00C922D6" w:rsidRPr="00096D4A" w:rsidRDefault="00C922D6" w:rsidP="00D90AE6">
            <w:pPr>
              <w:jc w:val="center"/>
              <w:rPr>
                <w:rFonts w:asciiTheme="majorHAnsi" w:hAnsiTheme="majorHAnsi"/>
                <w:sz w:val="18"/>
              </w:rPr>
            </w:pPr>
            <w:r w:rsidRPr="00096D4A">
              <w:rPr>
                <w:rFonts w:asciiTheme="majorHAnsi" w:hAnsiTheme="majorHAnsi"/>
                <w:sz w:val="18"/>
              </w:rPr>
              <w:t xml:space="preserve">240-463-5362 (mobile) 301-933-9845 (land) </w:t>
            </w:r>
          </w:p>
          <w:p w14:paraId="5984BB83" w14:textId="77777777" w:rsidR="00C922D6" w:rsidRPr="00096D4A" w:rsidRDefault="00025336" w:rsidP="00D90AE6">
            <w:pPr>
              <w:jc w:val="center"/>
              <w:rPr>
                <w:rFonts w:asciiTheme="majorHAnsi" w:hAnsiTheme="majorHAnsi"/>
                <w:sz w:val="18"/>
              </w:rPr>
            </w:pPr>
            <w:hyperlink r:id="rId7" w:history="1">
              <w:r w:rsidR="00C922D6" w:rsidRPr="00096D4A">
                <w:rPr>
                  <w:rStyle w:val="Hyperlink"/>
                  <w:rFonts w:asciiTheme="majorHAnsi" w:hAnsiTheme="majorHAnsi"/>
                  <w:sz w:val="18"/>
                </w:rPr>
                <w:t>dubinsky@erols.com</w:t>
              </w:r>
            </w:hyperlink>
          </w:p>
          <w:p w14:paraId="18712198" w14:textId="729BD8C4" w:rsidR="00C922D6" w:rsidRPr="00A37AAB" w:rsidRDefault="00C922D6" w:rsidP="00A37AAB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14:paraId="1DC512CC" w14:textId="3AEBCC20" w:rsidR="00D90AE6" w:rsidRPr="00A37AAB" w:rsidRDefault="00E80292" w:rsidP="00096D4A">
      <w:pPr>
        <w:pStyle w:val="Heading3"/>
        <w:rPr>
          <w:i/>
        </w:rPr>
      </w:pPr>
      <w:r>
        <w:rPr>
          <w:i/>
        </w:rPr>
        <w:t>Career overview</w:t>
      </w:r>
    </w:p>
    <w:p w14:paraId="6DAEAC6B" w14:textId="77777777" w:rsidR="00096D4A" w:rsidRPr="00096D4A" w:rsidRDefault="00096D4A" w:rsidP="00D90AE6">
      <w:pPr>
        <w:ind w:right="-270"/>
        <w:rPr>
          <w:rFonts w:asciiTheme="majorHAnsi" w:hAnsiTheme="majorHAnsi" w:cs="Arial"/>
          <w:sz w:val="16"/>
          <w:szCs w:val="22"/>
        </w:rPr>
      </w:pPr>
    </w:p>
    <w:p w14:paraId="35B655C8" w14:textId="436AE213" w:rsidR="00D90AE6" w:rsidRPr="00096D4A" w:rsidRDefault="00392BF6" w:rsidP="00D90AE6">
      <w:pPr>
        <w:ind w:right="-270"/>
        <w:rPr>
          <w:rFonts w:asciiTheme="majorHAnsi" w:hAnsiTheme="majorHAnsi" w:cs="Arial"/>
          <w:sz w:val="20"/>
          <w:szCs w:val="22"/>
        </w:rPr>
      </w:pPr>
      <w:r>
        <w:rPr>
          <w:rFonts w:asciiTheme="majorHAnsi" w:hAnsiTheme="majorHAnsi" w:cs="Arial"/>
          <w:sz w:val="20"/>
          <w:szCs w:val="22"/>
        </w:rPr>
        <w:t>Thought leader</w:t>
      </w:r>
      <w:r w:rsidR="00A0555C">
        <w:rPr>
          <w:rFonts w:asciiTheme="majorHAnsi" w:hAnsiTheme="majorHAnsi" w:cs="Arial"/>
          <w:sz w:val="20"/>
          <w:szCs w:val="22"/>
        </w:rPr>
        <w:t xml:space="preserve"> in</w:t>
      </w:r>
      <w:r w:rsidR="006E577F" w:rsidRPr="00096D4A">
        <w:rPr>
          <w:rFonts w:asciiTheme="majorHAnsi" w:hAnsiTheme="majorHAnsi" w:cs="Arial"/>
          <w:sz w:val="20"/>
          <w:szCs w:val="22"/>
        </w:rPr>
        <w:t xml:space="preserve"> </w:t>
      </w:r>
      <w:r w:rsidR="00FA382F">
        <w:rPr>
          <w:rFonts w:asciiTheme="majorHAnsi" w:hAnsiTheme="majorHAnsi" w:cs="Arial"/>
          <w:sz w:val="20"/>
          <w:szCs w:val="22"/>
        </w:rPr>
        <w:t>organizational</w:t>
      </w:r>
      <w:r w:rsidR="00D90AE6" w:rsidRPr="00096D4A">
        <w:rPr>
          <w:rFonts w:asciiTheme="majorHAnsi" w:hAnsiTheme="majorHAnsi" w:cs="Arial"/>
          <w:sz w:val="20"/>
          <w:szCs w:val="22"/>
        </w:rPr>
        <w:t xml:space="preserve"> ethics</w:t>
      </w:r>
      <w:r w:rsidR="00795BFA" w:rsidRPr="00096D4A">
        <w:rPr>
          <w:rFonts w:asciiTheme="majorHAnsi" w:hAnsiTheme="majorHAnsi" w:cs="Arial"/>
          <w:sz w:val="20"/>
          <w:szCs w:val="22"/>
        </w:rPr>
        <w:t>, compliance</w:t>
      </w:r>
      <w:r w:rsidR="0013745E">
        <w:rPr>
          <w:rFonts w:asciiTheme="majorHAnsi" w:hAnsiTheme="majorHAnsi" w:cs="Arial"/>
          <w:sz w:val="20"/>
          <w:szCs w:val="22"/>
        </w:rPr>
        <w:t>,</w:t>
      </w:r>
      <w:r w:rsidR="00D90AE6" w:rsidRPr="00096D4A">
        <w:rPr>
          <w:rFonts w:asciiTheme="majorHAnsi" w:hAnsiTheme="majorHAnsi" w:cs="Arial"/>
          <w:sz w:val="20"/>
          <w:szCs w:val="22"/>
        </w:rPr>
        <w:t xml:space="preserve"> and responsible business </w:t>
      </w:r>
      <w:r w:rsidR="008C44D8" w:rsidRPr="00096D4A">
        <w:rPr>
          <w:rFonts w:asciiTheme="majorHAnsi" w:hAnsiTheme="majorHAnsi" w:cs="Arial"/>
          <w:sz w:val="20"/>
          <w:szCs w:val="22"/>
        </w:rPr>
        <w:t>practices</w:t>
      </w:r>
      <w:r w:rsidR="00D90AE6" w:rsidRPr="00096D4A">
        <w:rPr>
          <w:rFonts w:asciiTheme="majorHAnsi" w:hAnsiTheme="majorHAnsi" w:cs="Arial"/>
          <w:sz w:val="20"/>
          <w:szCs w:val="22"/>
        </w:rPr>
        <w:t xml:space="preserve"> </w:t>
      </w:r>
      <w:r w:rsidR="00795BFA" w:rsidRPr="00096D4A">
        <w:rPr>
          <w:rFonts w:asciiTheme="majorHAnsi" w:hAnsiTheme="majorHAnsi" w:cs="Arial"/>
          <w:sz w:val="20"/>
          <w:szCs w:val="22"/>
        </w:rPr>
        <w:t xml:space="preserve">within </w:t>
      </w:r>
      <w:r w:rsidR="009D2D55" w:rsidRPr="00096D4A">
        <w:rPr>
          <w:rFonts w:asciiTheme="majorHAnsi" w:hAnsiTheme="majorHAnsi" w:cs="Arial"/>
          <w:sz w:val="20"/>
          <w:szCs w:val="22"/>
        </w:rPr>
        <w:t>international</w:t>
      </w:r>
      <w:r>
        <w:rPr>
          <w:rFonts w:asciiTheme="majorHAnsi" w:hAnsiTheme="majorHAnsi" w:cs="Arial"/>
          <w:sz w:val="20"/>
          <w:szCs w:val="22"/>
        </w:rPr>
        <w:t xml:space="preserve"> organizations</w:t>
      </w:r>
      <w:r w:rsidR="009D2D55" w:rsidRPr="00096D4A">
        <w:rPr>
          <w:rFonts w:asciiTheme="majorHAnsi" w:hAnsiTheme="majorHAnsi" w:cs="Arial"/>
          <w:sz w:val="20"/>
          <w:szCs w:val="22"/>
        </w:rPr>
        <w:t>, government</w:t>
      </w:r>
      <w:r>
        <w:rPr>
          <w:rFonts w:asciiTheme="majorHAnsi" w:hAnsiTheme="majorHAnsi" w:cs="Arial"/>
          <w:sz w:val="20"/>
          <w:szCs w:val="22"/>
        </w:rPr>
        <w:t>s</w:t>
      </w:r>
      <w:r w:rsidR="006D2752">
        <w:rPr>
          <w:rFonts w:asciiTheme="majorHAnsi" w:hAnsiTheme="majorHAnsi" w:cs="Arial"/>
          <w:sz w:val="20"/>
          <w:szCs w:val="22"/>
        </w:rPr>
        <w:t>,</w:t>
      </w:r>
      <w:r w:rsidR="009D2D55" w:rsidRPr="00096D4A">
        <w:rPr>
          <w:rFonts w:asciiTheme="majorHAnsi" w:hAnsiTheme="majorHAnsi" w:cs="Arial"/>
          <w:sz w:val="20"/>
          <w:szCs w:val="22"/>
        </w:rPr>
        <w:t xml:space="preserve"> and business</w:t>
      </w:r>
      <w:r w:rsidR="008C44D8" w:rsidRPr="00096D4A">
        <w:rPr>
          <w:rFonts w:asciiTheme="majorHAnsi" w:hAnsiTheme="majorHAnsi" w:cs="Arial"/>
          <w:sz w:val="20"/>
          <w:szCs w:val="22"/>
        </w:rPr>
        <w:t xml:space="preserve"> sectors</w:t>
      </w:r>
      <w:r w:rsidR="006E577F" w:rsidRPr="00096D4A">
        <w:rPr>
          <w:rFonts w:asciiTheme="majorHAnsi" w:hAnsiTheme="majorHAnsi" w:cs="Arial"/>
          <w:sz w:val="20"/>
          <w:szCs w:val="22"/>
        </w:rPr>
        <w:t>.</w:t>
      </w:r>
      <w:r w:rsidR="00A37AAB">
        <w:rPr>
          <w:rFonts w:asciiTheme="majorHAnsi" w:hAnsiTheme="majorHAnsi" w:cs="Arial"/>
          <w:sz w:val="20"/>
          <w:szCs w:val="22"/>
        </w:rPr>
        <w:t xml:space="preserve">  Independent Ethics Advisor to governance</w:t>
      </w:r>
      <w:r w:rsidR="006D2752">
        <w:rPr>
          <w:rFonts w:asciiTheme="majorHAnsi" w:hAnsiTheme="majorHAnsi" w:cs="Arial"/>
          <w:sz w:val="20"/>
          <w:szCs w:val="22"/>
        </w:rPr>
        <w:t xml:space="preserve"> </w:t>
      </w:r>
      <w:r w:rsidR="00C922D6">
        <w:rPr>
          <w:rFonts w:asciiTheme="majorHAnsi" w:hAnsiTheme="majorHAnsi" w:cs="Arial"/>
          <w:sz w:val="20"/>
          <w:szCs w:val="22"/>
        </w:rPr>
        <w:t xml:space="preserve">officials, board members, </w:t>
      </w:r>
      <w:r w:rsidR="006D2752">
        <w:rPr>
          <w:rFonts w:asciiTheme="majorHAnsi" w:hAnsiTheme="majorHAnsi" w:cs="Arial"/>
          <w:sz w:val="20"/>
          <w:szCs w:val="22"/>
        </w:rPr>
        <w:t>and senior leadership</w:t>
      </w:r>
      <w:r w:rsidR="00A37AAB">
        <w:rPr>
          <w:rFonts w:asciiTheme="majorHAnsi" w:hAnsiTheme="majorHAnsi" w:cs="Arial"/>
          <w:sz w:val="20"/>
          <w:szCs w:val="22"/>
        </w:rPr>
        <w:t xml:space="preserve">. </w:t>
      </w:r>
      <w:r w:rsidR="00C922D6">
        <w:rPr>
          <w:rFonts w:asciiTheme="majorHAnsi" w:hAnsiTheme="majorHAnsi" w:cs="Arial"/>
          <w:sz w:val="20"/>
          <w:szCs w:val="22"/>
        </w:rPr>
        <w:t>Ensuring</w:t>
      </w:r>
      <w:r w:rsidR="00A37AAB">
        <w:rPr>
          <w:rFonts w:asciiTheme="majorHAnsi" w:hAnsiTheme="majorHAnsi" w:cs="Arial"/>
          <w:sz w:val="20"/>
          <w:szCs w:val="22"/>
        </w:rPr>
        <w:t xml:space="preserve"> ethics and compliance</w:t>
      </w:r>
      <w:r w:rsidR="006D2752">
        <w:rPr>
          <w:rFonts w:asciiTheme="majorHAnsi" w:hAnsiTheme="majorHAnsi" w:cs="Arial"/>
          <w:sz w:val="20"/>
          <w:szCs w:val="22"/>
        </w:rPr>
        <w:t xml:space="preserve"> functions, including whistleblowing, harassment prevention, </w:t>
      </w:r>
      <w:r w:rsidR="00C922D6">
        <w:rPr>
          <w:rFonts w:asciiTheme="majorHAnsi" w:hAnsiTheme="majorHAnsi" w:cs="Arial"/>
          <w:sz w:val="20"/>
          <w:szCs w:val="22"/>
        </w:rPr>
        <w:t xml:space="preserve">internal investigations, </w:t>
      </w:r>
      <w:r w:rsidR="006D2752">
        <w:rPr>
          <w:rFonts w:asciiTheme="majorHAnsi" w:hAnsiTheme="majorHAnsi" w:cs="Arial"/>
          <w:sz w:val="20"/>
          <w:szCs w:val="22"/>
        </w:rPr>
        <w:t xml:space="preserve">and safeguarding systems, are fit for purpose through evaluation and assessment. </w:t>
      </w:r>
      <w:r w:rsidR="00130A22">
        <w:rPr>
          <w:rFonts w:asciiTheme="majorHAnsi" w:hAnsiTheme="majorHAnsi" w:cs="Arial"/>
          <w:sz w:val="20"/>
          <w:szCs w:val="22"/>
        </w:rPr>
        <w:t xml:space="preserve"> Senior advisor to the </w:t>
      </w:r>
      <w:r w:rsidR="00130A22" w:rsidRPr="00130A22">
        <w:rPr>
          <w:rFonts w:asciiTheme="majorHAnsi" w:hAnsiTheme="majorHAnsi" w:cs="Arial"/>
          <w:i/>
          <w:iCs/>
          <w:sz w:val="20"/>
          <w:szCs w:val="22"/>
        </w:rPr>
        <w:t>Business Ethics Pioneers</w:t>
      </w:r>
      <w:r w:rsidR="00130A22">
        <w:rPr>
          <w:rFonts w:asciiTheme="majorHAnsi" w:hAnsiTheme="majorHAnsi" w:cs="Arial"/>
          <w:sz w:val="20"/>
          <w:szCs w:val="22"/>
        </w:rPr>
        <w:t xml:space="preserve"> project, collecting the oral history of the business ethics movement through the eyes of academics and practitioners. </w:t>
      </w:r>
    </w:p>
    <w:p w14:paraId="672F3B8E" w14:textId="5D9B50DA" w:rsidR="005249BE" w:rsidRPr="00096D4A" w:rsidRDefault="00A37AAB" w:rsidP="00096D4A">
      <w:pPr>
        <w:pStyle w:val="Heading3"/>
      </w:pPr>
      <w:r>
        <w:t xml:space="preserve">GOVERNANCE </w:t>
      </w:r>
      <w:r w:rsidR="00F737CA">
        <w:t xml:space="preserve">and LEADERSHIP </w:t>
      </w:r>
      <w:r w:rsidR="005249BE" w:rsidRPr="00096D4A">
        <w:t>APPOINTMENTS</w:t>
      </w:r>
    </w:p>
    <w:p w14:paraId="1A0CAE19" w14:textId="77777777" w:rsidR="005249BE" w:rsidRPr="00096D4A" w:rsidRDefault="005249BE" w:rsidP="005249BE">
      <w:pPr>
        <w:rPr>
          <w:rFonts w:asciiTheme="majorHAnsi" w:hAnsiTheme="majorHAnsi"/>
          <w:sz w:val="22"/>
        </w:rPr>
      </w:pPr>
    </w:p>
    <w:p w14:paraId="737FC40E" w14:textId="17200884" w:rsidR="005249BE" w:rsidRDefault="005249BE" w:rsidP="005249BE">
      <w:pPr>
        <w:pStyle w:val="ListBullet"/>
        <w:numPr>
          <w:ilvl w:val="0"/>
          <w:numId w:val="7"/>
        </w:numPr>
        <w:rPr>
          <w:rFonts w:asciiTheme="majorHAnsi" w:hAnsiTheme="majorHAnsi"/>
          <w:sz w:val="20"/>
          <w:szCs w:val="22"/>
        </w:rPr>
      </w:pPr>
      <w:r w:rsidRPr="00096D4A">
        <w:rPr>
          <w:rFonts w:asciiTheme="majorHAnsi" w:hAnsiTheme="majorHAnsi"/>
          <w:sz w:val="20"/>
          <w:szCs w:val="22"/>
        </w:rPr>
        <w:t xml:space="preserve">Independent </w:t>
      </w:r>
      <w:r w:rsidR="00087404">
        <w:rPr>
          <w:rFonts w:asciiTheme="majorHAnsi" w:hAnsiTheme="majorHAnsi"/>
          <w:sz w:val="20"/>
          <w:szCs w:val="22"/>
        </w:rPr>
        <w:t>Ethics Advisor to the Board of Directors</w:t>
      </w:r>
      <w:r w:rsidRPr="00096D4A">
        <w:rPr>
          <w:rFonts w:asciiTheme="majorHAnsi" w:hAnsiTheme="majorHAnsi"/>
          <w:sz w:val="20"/>
          <w:szCs w:val="22"/>
        </w:rPr>
        <w:t xml:space="preserve"> of The Global Fund to Fight AIDS, Tuberculosis, and Malaria, Geneva, Switzerland, 2016 to </w:t>
      </w:r>
      <w:r w:rsidR="008762B7">
        <w:rPr>
          <w:rFonts w:asciiTheme="majorHAnsi" w:hAnsiTheme="majorHAnsi"/>
          <w:sz w:val="20"/>
          <w:szCs w:val="22"/>
        </w:rPr>
        <w:t>2020</w:t>
      </w:r>
    </w:p>
    <w:p w14:paraId="09656582" w14:textId="77777777" w:rsidR="008B38D1" w:rsidRDefault="008B38D1" w:rsidP="005249BE">
      <w:pPr>
        <w:pStyle w:val="ListBullet"/>
        <w:numPr>
          <w:ilvl w:val="0"/>
          <w:numId w:val="7"/>
        </w:numPr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sz w:val="20"/>
          <w:szCs w:val="22"/>
        </w:rPr>
        <w:t>Fellow, Center for Professional Responsibility in Business and Society, School of Business, University of Illinois, 2016 to present</w:t>
      </w:r>
    </w:p>
    <w:p w14:paraId="6551DA0B" w14:textId="1026C731" w:rsidR="00C922D6" w:rsidRDefault="00C922D6" w:rsidP="005249BE">
      <w:pPr>
        <w:pStyle w:val="ListBullet"/>
        <w:numPr>
          <w:ilvl w:val="0"/>
          <w:numId w:val="7"/>
        </w:numPr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sz w:val="20"/>
          <w:szCs w:val="22"/>
        </w:rPr>
        <w:t>Fellow, Rutland Institute for Ethics, Clemson University, Clemson, South Carolina, 2019 to present</w:t>
      </w:r>
    </w:p>
    <w:p w14:paraId="0791382A" w14:textId="11F3DA03" w:rsidR="005249BE" w:rsidRPr="00096D4A" w:rsidRDefault="005249BE" w:rsidP="005249BE">
      <w:pPr>
        <w:pStyle w:val="ListBullet"/>
        <w:numPr>
          <w:ilvl w:val="0"/>
          <w:numId w:val="7"/>
        </w:numPr>
        <w:rPr>
          <w:rFonts w:asciiTheme="majorHAnsi" w:hAnsiTheme="majorHAnsi"/>
          <w:sz w:val="20"/>
          <w:szCs w:val="22"/>
        </w:rPr>
      </w:pPr>
      <w:r w:rsidRPr="00096D4A">
        <w:rPr>
          <w:rFonts w:asciiTheme="majorHAnsi" w:hAnsiTheme="majorHAnsi"/>
          <w:sz w:val="20"/>
          <w:szCs w:val="22"/>
        </w:rPr>
        <w:t>Kallman Executive Fellow, Center for Business Ethics, Bentley University, Waltham, Massachusetts, 1999 to present</w:t>
      </w:r>
    </w:p>
    <w:p w14:paraId="2FA218AE" w14:textId="77777777" w:rsidR="005249BE" w:rsidRPr="00096D4A" w:rsidRDefault="005249BE" w:rsidP="005249BE">
      <w:pPr>
        <w:pStyle w:val="ListBullet"/>
        <w:numPr>
          <w:ilvl w:val="0"/>
          <w:numId w:val="7"/>
        </w:numPr>
        <w:rPr>
          <w:rFonts w:asciiTheme="majorHAnsi" w:hAnsiTheme="majorHAnsi"/>
          <w:sz w:val="20"/>
          <w:szCs w:val="22"/>
        </w:rPr>
      </w:pPr>
      <w:r w:rsidRPr="00096D4A">
        <w:rPr>
          <w:rFonts w:asciiTheme="majorHAnsi" w:hAnsiTheme="majorHAnsi"/>
          <w:sz w:val="20"/>
          <w:szCs w:val="22"/>
        </w:rPr>
        <w:t xml:space="preserve">Founding Member, Advisory Board of the National Center of Ethics and Social Responsibility, St. Thomas Aquinas College, </w:t>
      </w:r>
      <w:proofErr w:type="spellStart"/>
      <w:r w:rsidRPr="00096D4A">
        <w:rPr>
          <w:rFonts w:asciiTheme="majorHAnsi" w:hAnsiTheme="majorHAnsi"/>
          <w:sz w:val="20"/>
          <w:szCs w:val="22"/>
        </w:rPr>
        <w:t>Sparkill</w:t>
      </w:r>
      <w:proofErr w:type="spellEnd"/>
      <w:r w:rsidRPr="00096D4A">
        <w:rPr>
          <w:rFonts w:asciiTheme="majorHAnsi" w:hAnsiTheme="majorHAnsi"/>
          <w:sz w:val="20"/>
          <w:szCs w:val="22"/>
        </w:rPr>
        <w:t>, New York, 2012 to present</w:t>
      </w:r>
    </w:p>
    <w:p w14:paraId="4D76E591" w14:textId="31493AE8" w:rsidR="00C922D6" w:rsidRPr="00096D4A" w:rsidRDefault="00C922D6" w:rsidP="00C922D6">
      <w:pPr>
        <w:pStyle w:val="ListBullet"/>
        <w:numPr>
          <w:ilvl w:val="0"/>
          <w:numId w:val="7"/>
        </w:numPr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sz w:val="20"/>
          <w:szCs w:val="22"/>
        </w:rPr>
        <w:t>Board Member, Globethics.net Foundation, Geneva, Switzerland, 2015 to 2018</w:t>
      </w:r>
      <w:r w:rsidR="00392BF6">
        <w:rPr>
          <w:rFonts w:asciiTheme="majorHAnsi" w:hAnsiTheme="majorHAnsi"/>
          <w:sz w:val="20"/>
          <w:szCs w:val="22"/>
        </w:rPr>
        <w:t>; Member, Ethics Committee, 2019 to present</w:t>
      </w:r>
    </w:p>
    <w:p w14:paraId="386C4042" w14:textId="752BC1EB" w:rsidR="005249BE" w:rsidRPr="00096D4A" w:rsidRDefault="005249BE" w:rsidP="005249BE">
      <w:pPr>
        <w:numPr>
          <w:ilvl w:val="0"/>
          <w:numId w:val="7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Executive Fellow, the Ethics Resource Center, Washington, D.C., 1998 – 2000; 2009 to 2011</w:t>
      </w:r>
    </w:p>
    <w:p w14:paraId="4AD5DCE2" w14:textId="779CA42E" w:rsidR="0013745E" w:rsidRDefault="0013745E" w:rsidP="00096D4A">
      <w:pPr>
        <w:pStyle w:val="Heading3"/>
      </w:pPr>
      <w:r>
        <w:t>ACADEMIC APPOINTMENTS</w:t>
      </w:r>
    </w:p>
    <w:p w14:paraId="630593E5" w14:textId="77777777" w:rsidR="0013745E" w:rsidRPr="0013745E" w:rsidRDefault="0013745E" w:rsidP="0013745E"/>
    <w:p w14:paraId="60699291" w14:textId="0F333A64" w:rsidR="0013745E" w:rsidRDefault="0013745E" w:rsidP="0013745E">
      <w:pPr>
        <w:numPr>
          <w:ilvl w:val="0"/>
          <w:numId w:val="8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Lecturer, School of Public Policy, University of Maryland, College Park, Maryland, 2017 to present </w:t>
      </w:r>
    </w:p>
    <w:p w14:paraId="4D28A722" w14:textId="4D05C7CC" w:rsidR="0013745E" w:rsidRPr="00096D4A" w:rsidRDefault="0013745E" w:rsidP="0013745E">
      <w:pPr>
        <w:numPr>
          <w:ilvl w:val="0"/>
          <w:numId w:val="8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Lecturer, Heller School for Social Policy and Management, Brandeis University, 2015-present</w:t>
      </w:r>
    </w:p>
    <w:p w14:paraId="31648059" w14:textId="72C05824" w:rsidR="0013745E" w:rsidRPr="0013745E" w:rsidRDefault="0013745E" w:rsidP="00096D4A">
      <w:pPr>
        <w:numPr>
          <w:ilvl w:val="0"/>
          <w:numId w:val="8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Instructor, Bocconi University and the United Nations System Staff College, Executive Masters in Management </w:t>
      </w:r>
      <w:r w:rsidR="00D30536">
        <w:rPr>
          <w:rFonts w:asciiTheme="majorHAnsi" w:hAnsiTheme="majorHAnsi"/>
          <w:sz w:val="20"/>
        </w:rPr>
        <w:t xml:space="preserve">of International Organizations </w:t>
      </w:r>
      <w:r w:rsidRPr="00096D4A">
        <w:rPr>
          <w:rFonts w:asciiTheme="majorHAnsi" w:hAnsiTheme="majorHAnsi"/>
          <w:sz w:val="20"/>
        </w:rPr>
        <w:t>2016</w:t>
      </w:r>
    </w:p>
    <w:p w14:paraId="2BE9FE6B" w14:textId="4EA4BEA7" w:rsidR="00D90AE6" w:rsidRPr="00096D4A" w:rsidRDefault="00D90AE6" w:rsidP="00096D4A">
      <w:pPr>
        <w:pStyle w:val="Heading3"/>
      </w:pPr>
      <w:r w:rsidRPr="00096D4A">
        <w:t xml:space="preserve">EMPLOYMENT </w:t>
      </w:r>
    </w:p>
    <w:p w14:paraId="4AD20B90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77127218" w14:textId="64EB5E97" w:rsidR="005249BE" w:rsidRPr="00096D4A" w:rsidRDefault="005249BE" w:rsidP="005249BE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b/>
          <w:sz w:val="20"/>
        </w:rPr>
        <w:t xml:space="preserve">President, </w:t>
      </w:r>
      <w:proofErr w:type="spellStart"/>
      <w:r w:rsidRPr="00096D4A">
        <w:rPr>
          <w:rFonts w:asciiTheme="majorHAnsi" w:hAnsiTheme="majorHAnsi"/>
          <w:b/>
          <w:sz w:val="20"/>
        </w:rPr>
        <w:t>Rosentreter</w:t>
      </w:r>
      <w:proofErr w:type="spellEnd"/>
      <w:r w:rsidRPr="00096D4A">
        <w:rPr>
          <w:rFonts w:asciiTheme="majorHAnsi" w:hAnsiTheme="majorHAnsi"/>
          <w:b/>
          <w:sz w:val="20"/>
        </w:rPr>
        <w:t xml:space="preserve"> Group</w:t>
      </w:r>
      <w:r w:rsidRPr="00096D4A">
        <w:rPr>
          <w:rFonts w:asciiTheme="majorHAnsi" w:hAnsiTheme="majorHAnsi"/>
          <w:sz w:val="20"/>
        </w:rPr>
        <w:t>, a management consulting practice in business ethics, corporate compliance, and organizational development, 1997 through 2009</w:t>
      </w:r>
      <w:r w:rsidR="00096D4A" w:rsidRPr="00096D4A">
        <w:rPr>
          <w:rFonts w:asciiTheme="majorHAnsi" w:hAnsiTheme="majorHAnsi"/>
          <w:sz w:val="20"/>
        </w:rPr>
        <w:t xml:space="preserve">; </w:t>
      </w:r>
      <w:r w:rsidRPr="00096D4A">
        <w:rPr>
          <w:rFonts w:asciiTheme="majorHAnsi" w:hAnsiTheme="majorHAnsi"/>
          <w:sz w:val="20"/>
        </w:rPr>
        <w:t xml:space="preserve">2015 through present. </w:t>
      </w:r>
    </w:p>
    <w:p w14:paraId="19AFFA4F" w14:textId="77777777" w:rsidR="005249BE" w:rsidRPr="00096D4A" w:rsidRDefault="005249BE" w:rsidP="005249BE">
      <w:pPr>
        <w:rPr>
          <w:rFonts w:asciiTheme="majorHAnsi" w:hAnsiTheme="majorHAnsi"/>
          <w:sz w:val="20"/>
        </w:rPr>
      </w:pPr>
    </w:p>
    <w:p w14:paraId="0F225848" w14:textId="2C0EC837" w:rsidR="00F5014B" w:rsidRPr="00096D4A" w:rsidRDefault="00A0555C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 xml:space="preserve">Director, </w:t>
      </w:r>
      <w:r w:rsidR="005249BE" w:rsidRPr="00096D4A">
        <w:rPr>
          <w:rFonts w:asciiTheme="majorHAnsi" w:hAnsiTheme="majorHAnsi"/>
          <w:b/>
          <w:sz w:val="20"/>
        </w:rPr>
        <w:t>U</w:t>
      </w:r>
      <w:r>
        <w:rPr>
          <w:rFonts w:asciiTheme="majorHAnsi" w:hAnsiTheme="majorHAnsi"/>
          <w:b/>
          <w:sz w:val="20"/>
        </w:rPr>
        <w:t>nited Nations</w:t>
      </w:r>
      <w:r w:rsidR="005249BE" w:rsidRPr="00096D4A">
        <w:rPr>
          <w:rFonts w:asciiTheme="majorHAnsi" w:hAnsiTheme="majorHAnsi"/>
          <w:b/>
          <w:sz w:val="20"/>
        </w:rPr>
        <w:t xml:space="preserve"> Ethics</w:t>
      </w:r>
      <w:r w:rsidR="008B38D1">
        <w:rPr>
          <w:rFonts w:asciiTheme="majorHAnsi" w:hAnsiTheme="majorHAnsi"/>
          <w:b/>
          <w:sz w:val="20"/>
        </w:rPr>
        <w:t xml:space="preserve"> Office</w:t>
      </w:r>
      <w:r w:rsidR="00D90AE6" w:rsidRPr="00096D4A">
        <w:rPr>
          <w:rFonts w:asciiTheme="majorHAnsi" w:hAnsiTheme="majorHAnsi"/>
          <w:b/>
          <w:sz w:val="20"/>
        </w:rPr>
        <w:t>/Chief Ethics Officer</w:t>
      </w:r>
      <w:r w:rsidR="005249BE" w:rsidRPr="00096D4A">
        <w:rPr>
          <w:rFonts w:asciiTheme="majorHAnsi" w:hAnsiTheme="majorHAnsi"/>
          <w:sz w:val="20"/>
        </w:rPr>
        <w:t xml:space="preserve"> (Retired) </w:t>
      </w:r>
      <w:r w:rsidR="00D90AE6" w:rsidRPr="00096D4A">
        <w:rPr>
          <w:rFonts w:asciiTheme="majorHAnsi" w:hAnsiTheme="majorHAnsi"/>
          <w:sz w:val="20"/>
        </w:rPr>
        <w:t xml:space="preserve">United Nations, 2010 through </w:t>
      </w:r>
      <w:r w:rsidR="000E31E5" w:rsidRPr="00096D4A">
        <w:rPr>
          <w:rFonts w:asciiTheme="majorHAnsi" w:hAnsiTheme="majorHAnsi"/>
          <w:sz w:val="20"/>
        </w:rPr>
        <w:t>2015</w:t>
      </w:r>
      <w:r w:rsidR="00D90AE6" w:rsidRPr="00096D4A">
        <w:rPr>
          <w:rFonts w:asciiTheme="majorHAnsi" w:hAnsiTheme="majorHAnsi"/>
          <w:sz w:val="20"/>
        </w:rPr>
        <w:t xml:space="preserve">. Member, </w:t>
      </w:r>
      <w:r w:rsidR="009D2D55" w:rsidRPr="00096D4A">
        <w:rPr>
          <w:rFonts w:asciiTheme="majorHAnsi" w:hAnsiTheme="majorHAnsi"/>
          <w:sz w:val="20"/>
        </w:rPr>
        <w:t>Management</w:t>
      </w:r>
      <w:r w:rsidR="00D90AE6" w:rsidRPr="00096D4A">
        <w:rPr>
          <w:rFonts w:asciiTheme="majorHAnsi" w:hAnsiTheme="majorHAnsi"/>
          <w:sz w:val="20"/>
        </w:rPr>
        <w:t xml:space="preserve"> </w:t>
      </w:r>
      <w:r w:rsidR="009D2D55" w:rsidRPr="00096D4A">
        <w:rPr>
          <w:rFonts w:asciiTheme="majorHAnsi" w:hAnsiTheme="majorHAnsi"/>
          <w:sz w:val="20"/>
        </w:rPr>
        <w:t>Committee</w:t>
      </w:r>
      <w:r w:rsidR="00D90AE6" w:rsidRPr="00096D4A">
        <w:rPr>
          <w:rFonts w:asciiTheme="majorHAnsi" w:hAnsiTheme="majorHAnsi"/>
          <w:sz w:val="20"/>
        </w:rPr>
        <w:t xml:space="preserve"> of the Secretary-General. </w:t>
      </w:r>
    </w:p>
    <w:p w14:paraId="33A182BF" w14:textId="77777777" w:rsidR="00F5014B" w:rsidRPr="00096D4A" w:rsidRDefault="00F5014B">
      <w:pPr>
        <w:rPr>
          <w:rFonts w:asciiTheme="majorHAnsi" w:hAnsiTheme="majorHAnsi"/>
          <w:sz w:val="20"/>
        </w:rPr>
      </w:pPr>
    </w:p>
    <w:p w14:paraId="5621A2E4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b/>
          <w:sz w:val="20"/>
        </w:rPr>
        <w:t xml:space="preserve">Chairperson of the </w:t>
      </w:r>
      <w:r w:rsidR="00F616C1" w:rsidRPr="00096D4A">
        <w:rPr>
          <w:rFonts w:asciiTheme="majorHAnsi" w:hAnsiTheme="majorHAnsi"/>
          <w:b/>
          <w:sz w:val="20"/>
        </w:rPr>
        <w:t>Ethics Panel of the United Nations</w:t>
      </w:r>
      <w:r w:rsidR="00DC7710" w:rsidRPr="00096D4A">
        <w:rPr>
          <w:rFonts w:asciiTheme="majorHAnsi" w:hAnsiTheme="majorHAnsi"/>
          <w:sz w:val="20"/>
        </w:rPr>
        <w:t>,</w:t>
      </w:r>
      <w:r w:rsidRPr="00096D4A">
        <w:rPr>
          <w:rFonts w:asciiTheme="majorHAnsi" w:hAnsiTheme="majorHAnsi"/>
          <w:sz w:val="20"/>
        </w:rPr>
        <w:t xml:space="preserve"> </w:t>
      </w:r>
      <w:r w:rsidR="00DC7710" w:rsidRPr="00096D4A">
        <w:rPr>
          <w:rFonts w:asciiTheme="majorHAnsi" w:hAnsiTheme="majorHAnsi"/>
          <w:sz w:val="20"/>
        </w:rPr>
        <w:t xml:space="preserve">2010 through </w:t>
      </w:r>
      <w:r w:rsidR="000E31E5" w:rsidRPr="00096D4A">
        <w:rPr>
          <w:rFonts w:asciiTheme="majorHAnsi" w:hAnsiTheme="majorHAnsi"/>
          <w:sz w:val="20"/>
        </w:rPr>
        <w:t>2015</w:t>
      </w:r>
      <w:r w:rsidR="00DC7710" w:rsidRPr="00096D4A">
        <w:rPr>
          <w:rFonts w:asciiTheme="majorHAnsi" w:hAnsiTheme="majorHAnsi"/>
          <w:sz w:val="20"/>
        </w:rPr>
        <w:t xml:space="preserve">. </w:t>
      </w:r>
    </w:p>
    <w:p w14:paraId="6372E5EF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49EBEB3F" w14:textId="63C5FFDF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b/>
          <w:sz w:val="20"/>
        </w:rPr>
        <w:t>Director of Ethics</w:t>
      </w:r>
      <w:r w:rsidRPr="00096D4A">
        <w:rPr>
          <w:rFonts w:asciiTheme="majorHAnsi" w:hAnsiTheme="majorHAnsi"/>
          <w:sz w:val="20"/>
        </w:rPr>
        <w:t xml:space="preserve">, BAE Systems, Inc., 2009 through 2010. </w:t>
      </w:r>
    </w:p>
    <w:p w14:paraId="7AACBF87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503C909C" w14:textId="3DF5EBD3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b/>
          <w:sz w:val="20"/>
        </w:rPr>
        <w:lastRenderedPageBreak/>
        <w:t>Chief Ethics Officer</w:t>
      </w:r>
      <w:r w:rsidRPr="00096D4A">
        <w:rPr>
          <w:rFonts w:asciiTheme="majorHAnsi" w:hAnsiTheme="majorHAnsi"/>
          <w:sz w:val="20"/>
        </w:rPr>
        <w:t xml:space="preserve">, International Monetary Fund, 2004 through 2009. </w:t>
      </w:r>
    </w:p>
    <w:p w14:paraId="3E84802C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7C35E71B" w14:textId="1E64C104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b/>
          <w:sz w:val="20"/>
        </w:rPr>
        <w:t>Associate Director, Employee and Organizational Development</w:t>
      </w:r>
      <w:r w:rsidRPr="00096D4A">
        <w:rPr>
          <w:rFonts w:asciiTheme="majorHAnsi" w:hAnsiTheme="majorHAnsi"/>
          <w:sz w:val="20"/>
        </w:rPr>
        <w:t>, Human Resources Department, Howard Hughes Medical Institute, 199</w:t>
      </w:r>
      <w:r w:rsidR="005249BE" w:rsidRPr="00096D4A">
        <w:rPr>
          <w:rFonts w:asciiTheme="majorHAnsi" w:hAnsiTheme="majorHAnsi"/>
          <w:sz w:val="20"/>
        </w:rPr>
        <w:t>7</w:t>
      </w:r>
      <w:r w:rsidRPr="00096D4A">
        <w:rPr>
          <w:rFonts w:asciiTheme="majorHAnsi" w:hAnsiTheme="majorHAnsi"/>
          <w:sz w:val="20"/>
        </w:rPr>
        <w:t xml:space="preserve"> through 2004. </w:t>
      </w:r>
    </w:p>
    <w:p w14:paraId="3AEFEFD2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21D00C41" w14:textId="2F695845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b/>
          <w:sz w:val="20"/>
        </w:rPr>
        <w:t>Senior Manager</w:t>
      </w:r>
      <w:r w:rsidRPr="00096D4A">
        <w:rPr>
          <w:rFonts w:asciiTheme="majorHAnsi" w:hAnsiTheme="majorHAnsi"/>
          <w:sz w:val="20"/>
        </w:rPr>
        <w:t xml:space="preserve">, Business Ethics &amp; Responsible Business Practices, Arthur Andersen, 1996 through 1997. </w:t>
      </w:r>
    </w:p>
    <w:p w14:paraId="4572DF99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62F8BD15" w14:textId="2897AD9B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b/>
          <w:sz w:val="20"/>
        </w:rPr>
        <w:t>Senior Legal Counsel and Compliance Officer</w:t>
      </w:r>
      <w:r w:rsidRPr="00096D4A">
        <w:rPr>
          <w:rFonts w:asciiTheme="majorHAnsi" w:hAnsiTheme="majorHAnsi"/>
          <w:sz w:val="20"/>
        </w:rPr>
        <w:t xml:space="preserve">, The MITRE Corporation, 1993 through 1996. </w:t>
      </w:r>
    </w:p>
    <w:p w14:paraId="7B7AB9EC" w14:textId="77777777" w:rsidR="00D90AE6" w:rsidRPr="00096D4A" w:rsidRDefault="00D90AE6">
      <w:pPr>
        <w:rPr>
          <w:rFonts w:asciiTheme="majorHAnsi" w:hAnsiTheme="majorHAnsi"/>
          <w:b/>
          <w:sz w:val="20"/>
        </w:rPr>
      </w:pPr>
    </w:p>
    <w:p w14:paraId="2E3B9722" w14:textId="2CC594B9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b/>
          <w:sz w:val="20"/>
        </w:rPr>
        <w:t xml:space="preserve">Ethics Officer </w:t>
      </w:r>
      <w:r w:rsidRPr="00096D4A">
        <w:rPr>
          <w:rFonts w:asciiTheme="majorHAnsi" w:hAnsiTheme="majorHAnsi"/>
          <w:sz w:val="20"/>
        </w:rPr>
        <w:t>(1985 – 1993),</w:t>
      </w:r>
      <w:r w:rsidRPr="00096D4A">
        <w:rPr>
          <w:rFonts w:asciiTheme="majorHAnsi" w:hAnsiTheme="majorHAnsi"/>
          <w:b/>
          <w:sz w:val="20"/>
        </w:rPr>
        <w:t xml:space="preserve"> Corporate Secretary</w:t>
      </w:r>
      <w:r w:rsidRPr="00096D4A">
        <w:rPr>
          <w:rFonts w:asciiTheme="majorHAnsi" w:hAnsiTheme="majorHAnsi"/>
          <w:sz w:val="20"/>
        </w:rPr>
        <w:t xml:space="preserve"> (1989 – 1992), and </w:t>
      </w:r>
      <w:r w:rsidRPr="00096D4A">
        <w:rPr>
          <w:rFonts w:asciiTheme="majorHAnsi" w:hAnsiTheme="majorHAnsi"/>
          <w:b/>
          <w:sz w:val="20"/>
        </w:rPr>
        <w:t>Associate General Counsel</w:t>
      </w:r>
      <w:r w:rsidRPr="00096D4A">
        <w:rPr>
          <w:rFonts w:asciiTheme="majorHAnsi" w:hAnsiTheme="majorHAnsi"/>
          <w:sz w:val="20"/>
        </w:rPr>
        <w:t xml:space="preserve"> (1984 – 1993), t</w:t>
      </w:r>
      <w:r w:rsidR="00096D4A" w:rsidRPr="00096D4A">
        <w:rPr>
          <w:rFonts w:asciiTheme="majorHAnsi" w:hAnsiTheme="majorHAnsi"/>
          <w:sz w:val="20"/>
        </w:rPr>
        <w:t>he American National Red Cross.</w:t>
      </w:r>
    </w:p>
    <w:p w14:paraId="3F21CBB1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05BD81E6" w14:textId="096229EB" w:rsidR="00096D4A" w:rsidRPr="00096D4A" w:rsidRDefault="00D90AE6" w:rsidP="00096D4A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b/>
          <w:sz w:val="20"/>
        </w:rPr>
        <w:t>Assistant City Attorney</w:t>
      </w:r>
      <w:r w:rsidRPr="00096D4A">
        <w:rPr>
          <w:rFonts w:asciiTheme="majorHAnsi" w:hAnsiTheme="majorHAnsi"/>
          <w:sz w:val="20"/>
        </w:rPr>
        <w:t>, City of Austin, Texas, 1979 through 1984</w:t>
      </w:r>
      <w:r w:rsidR="00096D4A" w:rsidRPr="00096D4A">
        <w:rPr>
          <w:rFonts w:asciiTheme="majorHAnsi" w:hAnsiTheme="majorHAnsi"/>
          <w:sz w:val="20"/>
        </w:rPr>
        <w:t>.</w:t>
      </w:r>
    </w:p>
    <w:p w14:paraId="273AF347" w14:textId="77777777" w:rsidR="00A37AAB" w:rsidRDefault="00A37AAB" w:rsidP="00A37AAB">
      <w:pPr>
        <w:pStyle w:val="Heading3"/>
      </w:pPr>
      <w:r>
        <w:t xml:space="preserve">EDUCATION </w:t>
      </w:r>
    </w:p>
    <w:p w14:paraId="1B93BB32" w14:textId="77777777" w:rsidR="00A37AAB" w:rsidRPr="00096D4A" w:rsidRDefault="00A37AAB" w:rsidP="00A37AAB">
      <w:pPr>
        <w:rPr>
          <w:rFonts w:asciiTheme="majorHAnsi" w:hAnsiTheme="majorHAnsi"/>
          <w:sz w:val="20"/>
        </w:rPr>
      </w:pPr>
    </w:p>
    <w:p w14:paraId="0D811CD2" w14:textId="77777777" w:rsidR="00A37AAB" w:rsidRPr="00096D4A" w:rsidRDefault="00A37AAB" w:rsidP="00A37AAB">
      <w:pPr>
        <w:numPr>
          <w:ilvl w:val="0"/>
          <w:numId w:val="7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University of Texas School of Law, Doctor of Jurisprudence, 1979</w:t>
      </w:r>
    </w:p>
    <w:p w14:paraId="2D3B6BD9" w14:textId="77777777" w:rsidR="00A37AAB" w:rsidRPr="00096D4A" w:rsidRDefault="00A37AAB" w:rsidP="00A37AAB">
      <w:pPr>
        <w:numPr>
          <w:ilvl w:val="4"/>
          <w:numId w:val="7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Herbert L. Smith Prize for Student Research in Administrative Law, University of Texas Law School Foundation, 1979</w:t>
      </w:r>
    </w:p>
    <w:p w14:paraId="5BA52937" w14:textId="77777777" w:rsidR="00A37AAB" w:rsidRPr="00096D4A" w:rsidRDefault="00A37AAB" w:rsidP="00A37AAB">
      <w:pPr>
        <w:numPr>
          <w:ilvl w:val="4"/>
          <w:numId w:val="7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Member, </w:t>
      </w:r>
      <w:r w:rsidRPr="00096D4A">
        <w:rPr>
          <w:rFonts w:asciiTheme="majorHAnsi" w:hAnsiTheme="majorHAnsi"/>
          <w:i/>
          <w:sz w:val="20"/>
        </w:rPr>
        <w:t>International Law Journal</w:t>
      </w:r>
      <w:r w:rsidRPr="00096D4A">
        <w:rPr>
          <w:rFonts w:asciiTheme="majorHAnsi" w:hAnsiTheme="majorHAnsi"/>
          <w:sz w:val="20"/>
        </w:rPr>
        <w:t>, 1977-1979</w:t>
      </w:r>
    </w:p>
    <w:p w14:paraId="6A2B0476" w14:textId="3F64078E" w:rsidR="00A37AAB" w:rsidRPr="00096D4A" w:rsidRDefault="00A37AAB" w:rsidP="00A37AAB">
      <w:pPr>
        <w:numPr>
          <w:ilvl w:val="0"/>
          <w:numId w:val="7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Residential College, University of Michigan, Bachelor of Arts with Honors</w:t>
      </w:r>
      <w:r w:rsidR="00FA382F">
        <w:rPr>
          <w:rFonts w:asciiTheme="majorHAnsi" w:hAnsiTheme="majorHAnsi"/>
          <w:sz w:val="20"/>
        </w:rPr>
        <w:t xml:space="preserve">, </w:t>
      </w:r>
      <w:r w:rsidRPr="00096D4A">
        <w:rPr>
          <w:rFonts w:asciiTheme="majorHAnsi" w:hAnsiTheme="majorHAnsi"/>
          <w:sz w:val="20"/>
        </w:rPr>
        <w:t>1974</w:t>
      </w:r>
    </w:p>
    <w:p w14:paraId="0F65C99A" w14:textId="0F20D825" w:rsidR="00A37AAB" w:rsidRPr="00A37AAB" w:rsidRDefault="00A37AAB" w:rsidP="00096D4A">
      <w:pPr>
        <w:numPr>
          <w:ilvl w:val="4"/>
          <w:numId w:val="7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Phi Beta Kappa, University of Michigan, 1974</w:t>
      </w:r>
    </w:p>
    <w:p w14:paraId="168AB753" w14:textId="22DC3203" w:rsidR="00D90AE6" w:rsidRPr="00096D4A" w:rsidRDefault="0013745E" w:rsidP="00096D4A">
      <w:pPr>
        <w:pStyle w:val="Heading3"/>
      </w:pPr>
      <w:r>
        <w:t>TEACHING EXPERIENCE</w:t>
      </w:r>
    </w:p>
    <w:p w14:paraId="62A7AD3D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099619E3" w14:textId="28E58F3F" w:rsidR="00AF61F1" w:rsidRDefault="00AF61F1" w:rsidP="008B38D1">
      <w:pPr>
        <w:numPr>
          <w:ilvl w:val="0"/>
          <w:numId w:val="8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Lecturer, School of Public Policy, University of Maryland, Ethics in Public Administration, 2016 to present</w:t>
      </w:r>
    </w:p>
    <w:p w14:paraId="68BB0D00" w14:textId="09B53350" w:rsidR="00AF61F1" w:rsidRDefault="00AF61F1" w:rsidP="008B38D1">
      <w:pPr>
        <w:numPr>
          <w:ilvl w:val="0"/>
          <w:numId w:val="8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Lecturer, Heller School of Public Policy and Management, Brandeis University, Ethics and the United Nations, 2016 to present</w:t>
      </w:r>
    </w:p>
    <w:p w14:paraId="13008A26" w14:textId="5E6BC8E5" w:rsidR="008B38D1" w:rsidRPr="00096D4A" w:rsidRDefault="008B38D1" w:rsidP="008B38D1">
      <w:pPr>
        <w:numPr>
          <w:ilvl w:val="0"/>
          <w:numId w:val="8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Academic Consultant, University of Illinois, National Center for Professional and Research Ethics, 2015 to </w:t>
      </w:r>
      <w:r w:rsidR="00AF61F1">
        <w:rPr>
          <w:rFonts w:asciiTheme="majorHAnsi" w:hAnsiTheme="majorHAnsi"/>
          <w:sz w:val="20"/>
        </w:rPr>
        <w:t>2019</w:t>
      </w:r>
    </w:p>
    <w:p w14:paraId="0535344A" w14:textId="2E518CDF" w:rsidR="009973E7" w:rsidRPr="00096D4A" w:rsidRDefault="009973E7" w:rsidP="005C7297">
      <w:pPr>
        <w:numPr>
          <w:ilvl w:val="0"/>
          <w:numId w:val="8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Co-Presenter, </w:t>
      </w:r>
      <w:r w:rsidR="00AC00D7" w:rsidRPr="00096D4A">
        <w:rPr>
          <w:rFonts w:asciiTheme="majorHAnsi" w:hAnsiTheme="majorHAnsi"/>
          <w:sz w:val="20"/>
        </w:rPr>
        <w:t>“</w:t>
      </w:r>
      <w:r w:rsidRPr="00096D4A">
        <w:rPr>
          <w:rFonts w:asciiTheme="majorHAnsi" w:hAnsiTheme="majorHAnsi"/>
          <w:sz w:val="20"/>
        </w:rPr>
        <w:t>Leadership Academy,</w:t>
      </w:r>
      <w:r w:rsidR="00AC00D7" w:rsidRPr="00096D4A">
        <w:rPr>
          <w:rFonts w:asciiTheme="majorHAnsi" w:hAnsiTheme="majorHAnsi"/>
          <w:sz w:val="20"/>
        </w:rPr>
        <w:t>”</w:t>
      </w:r>
      <w:r w:rsidRPr="00096D4A">
        <w:rPr>
          <w:rFonts w:asciiTheme="majorHAnsi" w:hAnsiTheme="majorHAnsi"/>
          <w:sz w:val="20"/>
        </w:rPr>
        <w:t xml:space="preserve"> Nanyang Technological University, Singapore in conjunction with the National Center for Professional and Research Ethics, University of Illinois</w:t>
      </w:r>
      <w:r w:rsidR="00E109A7" w:rsidRPr="00096D4A">
        <w:rPr>
          <w:rFonts w:asciiTheme="majorHAnsi" w:hAnsiTheme="majorHAnsi"/>
          <w:sz w:val="20"/>
        </w:rPr>
        <w:t>, 2016</w:t>
      </w:r>
      <w:r w:rsidR="00096D4A">
        <w:rPr>
          <w:rFonts w:asciiTheme="majorHAnsi" w:hAnsiTheme="majorHAnsi"/>
          <w:sz w:val="20"/>
        </w:rPr>
        <w:t xml:space="preserve"> - </w:t>
      </w:r>
      <w:r w:rsidR="00AF61F1">
        <w:rPr>
          <w:rFonts w:asciiTheme="majorHAnsi" w:hAnsiTheme="majorHAnsi"/>
          <w:sz w:val="20"/>
        </w:rPr>
        <w:t>2018</w:t>
      </w:r>
    </w:p>
    <w:p w14:paraId="6523A417" w14:textId="77777777" w:rsidR="00E109A7" w:rsidRPr="00096D4A" w:rsidRDefault="00E109A7" w:rsidP="005C7297">
      <w:pPr>
        <w:numPr>
          <w:ilvl w:val="0"/>
          <w:numId w:val="8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Contributor, MOOC on “Professional IQ”, in conjunction with Coursera and the National Center for Professional and Research Ethics, University of Illinois, 2016</w:t>
      </w:r>
    </w:p>
    <w:p w14:paraId="2B0E17D5" w14:textId="77777777" w:rsidR="00740D1B" w:rsidRPr="00096D4A" w:rsidRDefault="00740D1B" w:rsidP="00740D1B">
      <w:pPr>
        <w:numPr>
          <w:ilvl w:val="0"/>
          <w:numId w:val="8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Guest</w:t>
      </w:r>
      <w:r w:rsidRPr="00096D4A">
        <w:rPr>
          <w:rFonts w:asciiTheme="majorHAnsi" w:hAnsiTheme="majorHAnsi"/>
          <w:sz w:val="20"/>
        </w:rPr>
        <w:t xml:space="preserve"> Lecturer, Mendoza School of Business, Notre Dame University, 2015</w:t>
      </w:r>
      <w:r>
        <w:rPr>
          <w:rFonts w:asciiTheme="majorHAnsi" w:hAnsiTheme="majorHAnsi"/>
          <w:sz w:val="20"/>
        </w:rPr>
        <w:t xml:space="preserve"> - 2016</w:t>
      </w:r>
    </w:p>
    <w:p w14:paraId="7214979E" w14:textId="77777777" w:rsidR="00283A1E" w:rsidRPr="00096D4A" w:rsidRDefault="00283A1E" w:rsidP="00C953C4">
      <w:pPr>
        <w:numPr>
          <w:ilvl w:val="0"/>
          <w:numId w:val="8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Guest Lecturer, The Graduate Institute, Geneva, Switzerland, April 2015</w:t>
      </w:r>
    </w:p>
    <w:p w14:paraId="534101F0" w14:textId="77777777" w:rsidR="00AB48BC" w:rsidRPr="00096D4A" w:rsidRDefault="00AB48BC" w:rsidP="00C953C4">
      <w:pPr>
        <w:numPr>
          <w:ilvl w:val="0"/>
          <w:numId w:val="8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Guest Lecturer, Penn State University, </w:t>
      </w:r>
      <w:proofErr w:type="spellStart"/>
      <w:r w:rsidRPr="00096D4A">
        <w:rPr>
          <w:rFonts w:asciiTheme="majorHAnsi" w:hAnsiTheme="majorHAnsi"/>
          <w:sz w:val="20"/>
        </w:rPr>
        <w:t>Smeal</w:t>
      </w:r>
      <w:proofErr w:type="spellEnd"/>
      <w:r w:rsidRPr="00096D4A">
        <w:rPr>
          <w:rFonts w:asciiTheme="majorHAnsi" w:hAnsiTheme="majorHAnsi"/>
          <w:sz w:val="20"/>
        </w:rPr>
        <w:t xml:space="preserve"> College of Business, April 2015</w:t>
      </w:r>
    </w:p>
    <w:p w14:paraId="7FF443D4" w14:textId="77777777" w:rsidR="00AB48BC" w:rsidRPr="00096D4A" w:rsidRDefault="00AB48BC" w:rsidP="00C953C4">
      <w:pPr>
        <w:numPr>
          <w:ilvl w:val="0"/>
          <w:numId w:val="8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Guest Lecturer, Northeastern University, </w:t>
      </w:r>
      <w:proofErr w:type="spellStart"/>
      <w:r w:rsidRPr="00096D4A">
        <w:rPr>
          <w:rFonts w:asciiTheme="majorHAnsi" w:hAnsiTheme="majorHAnsi"/>
          <w:sz w:val="20"/>
        </w:rPr>
        <w:t>D’Amore</w:t>
      </w:r>
      <w:proofErr w:type="spellEnd"/>
      <w:r w:rsidRPr="00096D4A">
        <w:rPr>
          <w:rFonts w:asciiTheme="majorHAnsi" w:hAnsiTheme="majorHAnsi"/>
          <w:sz w:val="20"/>
        </w:rPr>
        <w:t>-McKim School of Business, Center for Emerging Markets, April 2015</w:t>
      </w:r>
    </w:p>
    <w:p w14:paraId="66CB39A0" w14:textId="77777777" w:rsidR="00AB48BC" w:rsidRPr="00096D4A" w:rsidRDefault="00AB48BC" w:rsidP="00C953C4">
      <w:pPr>
        <w:numPr>
          <w:ilvl w:val="0"/>
          <w:numId w:val="8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Guest Lecturer, University of Maryland, School of Public Policy, Center for International and Security Studies at Maryland, February 2015</w:t>
      </w:r>
    </w:p>
    <w:p w14:paraId="1D6EA49D" w14:textId="162551DB" w:rsidR="00F5014B" w:rsidRPr="00096D4A" w:rsidRDefault="00F5014B" w:rsidP="00C953C4">
      <w:pPr>
        <w:numPr>
          <w:ilvl w:val="0"/>
          <w:numId w:val="8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Guest Lecturer, University of Illinois, Executive MBA </w:t>
      </w:r>
      <w:proofErr w:type="spellStart"/>
      <w:r w:rsidRPr="00096D4A">
        <w:rPr>
          <w:rFonts w:asciiTheme="majorHAnsi" w:hAnsiTheme="majorHAnsi"/>
          <w:sz w:val="20"/>
        </w:rPr>
        <w:t>Programme</w:t>
      </w:r>
      <w:proofErr w:type="spellEnd"/>
      <w:r w:rsidRPr="00096D4A">
        <w:rPr>
          <w:rFonts w:asciiTheme="majorHAnsi" w:hAnsiTheme="majorHAnsi"/>
          <w:sz w:val="20"/>
        </w:rPr>
        <w:t>, January 2015</w:t>
      </w:r>
      <w:r w:rsidR="00AB48BC" w:rsidRPr="00096D4A">
        <w:rPr>
          <w:rFonts w:asciiTheme="majorHAnsi" w:hAnsiTheme="majorHAnsi"/>
          <w:sz w:val="20"/>
        </w:rPr>
        <w:t xml:space="preserve"> and Schools of Business and Law, </w:t>
      </w:r>
      <w:r w:rsidR="00FA382F">
        <w:rPr>
          <w:rFonts w:asciiTheme="majorHAnsi" w:hAnsiTheme="majorHAnsi"/>
          <w:sz w:val="20"/>
        </w:rPr>
        <w:t>2015 through present</w:t>
      </w:r>
    </w:p>
    <w:p w14:paraId="38ADEDAF" w14:textId="77777777" w:rsidR="007B0089" w:rsidRPr="00096D4A" w:rsidRDefault="007B0089" w:rsidP="00C953C4">
      <w:pPr>
        <w:numPr>
          <w:ilvl w:val="0"/>
          <w:numId w:val="8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Guest Lecturer, Mount St. Mary’s University, Emmitsburg, Maryland, February 2013</w:t>
      </w:r>
    </w:p>
    <w:p w14:paraId="03841377" w14:textId="1B83340A" w:rsidR="00D90AE6" w:rsidRPr="00096D4A" w:rsidRDefault="00096D4A" w:rsidP="00D90AE6">
      <w:pPr>
        <w:numPr>
          <w:ilvl w:val="0"/>
          <w:numId w:val="8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Guest Lecturer</w:t>
      </w:r>
      <w:r w:rsidR="00D90AE6" w:rsidRPr="00096D4A">
        <w:rPr>
          <w:rFonts w:asciiTheme="majorHAnsi" w:hAnsiTheme="majorHAnsi"/>
          <w:sz w:val="20"/>
        </w:rPr>
        <w:t xml:space="preserve">, UN </w:t>
      </w:r>
      <w:r w:rsidR="009D2D55" w:rsidRPr="00096D4A">
        <w:rPr>
          <w:rFonts w:asciiTheme="majorHAnsi" w:hAnsiTheme="majorHAnsi"/>
          <w:sz w:val="20"/>
        </w:rPr>
        <w:t xml:space="preserve">Leadership Development </w:t>
      </w:r>
      <w:proofErr w:type="spellStart"/>
      <w:r w:rsidR="009D2D55" w:rsidRPr="00096D4A">
        <w:rPr>
          <w:rFonts w:asciiTheme="majorHAnsi" w:hAnsiTheme="majorHAnsi"/>
          <w:sz w:val="20"/>
        </w:rPr>
        <w:t>Programmes</w:t>
      </w:r>
      <w:proofErr w:type="spellEnd"/>
      <w:r w:rsidR="00FA382F">
        <w:rPr>
          <w:rFonts w:asciiTheme="majorHAnsi" w:hAnsiTheme="majorHAnsi"/>
          <w:sz w:val="20"/>
        </w:rPr>
        <w:t>,</w:t>
      </w:r>
      <w:r w:rsidR="00D90AE6" w:rsidRPr="00096D4A">
        <w:rPr>
          <w:rFonts w:asciiTheme="majorHAnsi" w:hAnsiTheme="majorHAnsi"/>
          <w:sz w:val="20"/>
        </w:rPr>
        <w:t xml:space="preserve"> United Nations </w:t>
      </w:r>
      <w:r w:rsidR="001659F1" w:rsidRPr="00096D4A">
        <w:rPr>
          <w:rFonts w:asciiTheme="majorHAnsi" w:hAnsiTheme="majorHAnsi"/>
          <w:sz w:val="20"/>
        </w:rPr>
        <w:t xml:space="preserve">System </w:t>
      </w:r>
      <w:r w:rsidR="00D90AE6" w:rsidRPr="00096D4A">
        <w:rPr>
          <w:rFonts w:asciiTheme="majorHAnsi" w:hAnsiTheme="majorHAnsi"/>
          <w:sz w:val="20"/>
        </w:rPr>
        <w:t>Staff College, Turi</w:t>
      </w:r>
      <w:r>
        <w:rPr>
          <w:rFonts w:asciiTheme="majorHAnsi" w:hAnsiTheme="majorHAnsi"/>
          <w:sz w:val="20"/>
        </w:rPr>
        <w:t>n, Italy, 2011 through present</w:t>
      </w:r>
    </w:p>
    <w:p w14:paraId="7CEB7B3E" w14:textId="4F8F2F32" w:rsidR="00D90AE6" w:rsidRPr="00096D4A" w:rsidRDefault="00D90AE6" w:rsidP="00D90AE6">
      <w:pPr>
        <w:numPr>
          <w:ilvl w:val="0"/>
          <w:numId w:val="8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Presenter, Senior Leadership </w:t>
      </w:r>
      <w:proofErr w:type="spellStart"/>
      <w:r w:rsidRPr="00096D4A">
        <w:rPr>
          <w:rFonts w:asciiTheme="majorHAnsi" w:hAnsiTheme="majorHAnsi"/>
          <w:sz w:val="20"/>
        </w:rPr>
        <w:t>Programme</w:t>
      </w:r>
      <w:proofErr w:type="spellEnd"/>
      <w:r w:rsidRPr="00096D4A">
        <w:rPr>
          <w:rFonts w:asciiTheme="majorHAnsi" w:hAnsiTheme="majorHAnsi"/>
          <w:sz w:val="20"/>
        </w:rPr>
        <w:t xml:space="preserve"> for Special Representatives of the Secretary-General, New York, New York, 2010 through </w:t>
      </w:r>
      <w:r w:rsidR="00AC00D7" w:rsidRPr="00096D4A">
        <w:rPr>
          <w:rFonts w:asciiTheme="majorHAnsi" w:hAnsiTheme="majorHAnsi"/>
          <w:sz w:val="20"/>
        </w:rPr>
        <w:t>2013</w:t>
      </w:r>
      <w:r w:rsidR="008E1B77" w:rsidRPr="00096D4A">
        <w:rPr>
          <w:rFonts w:asciiTheme="majorHAnsi" w:hAnsiTheme="majorHAnsi"/>
          <w:sz w:val="20"/>
        </w:rPr>
        <w:t>, Unit</w:t>
      </w:r>
      <w:r w:rsidR="00FA382F">
        <w:rPr>
          <w:rFonts w:asciiTheme="majorHAnsi" w:hAnsiTheme="majorHAnsi"/>
          <w:sz w:val="20"/>
        </w:rPr>
        <w:t>ed Nations System Staff College</w:t>
      </w:r>
    </w:p>
    <w:p w14:paraId="70E3F082" w14:textId="07FEEEF0" w:rsidR="00D90AE6" w:rsidRPr="00096D4A" w:rsidRDefault="00D90AE6" w:rsidP="00D90AE6">
      <w:pPr>
        <w:numPr>
          <w:ilvl w:val="0"/>
          <w:numId w:val="8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Reader, Graduate and Undergraduate Papers nominated for the Hoffman Award in Business Ethics, Bentley University, Waltham, Massachusetts, 2008 through presen</w:t>
      </w:r>
      <w:r w:rsidR="00096D4A">
        <w:rPr>
          <w:rFonts w:asciiTheme="majorHAnsi" w:hAnsiTheme="majorHAnsi"/>
          <w:sz w:val="20"/>
        </w:rPr>
        <w:t>t</w:t>
      </w:r>
    </w:p>
    <w:p w14:paraId="738E9625" w14:textId="3DEF8C23" w:rsidR="00D90AE6" w:rsidRPr="00096D4A" w:rsidRDefault="00D90AE6" w:rsidP="00D90AE6">
      <w:pPr>
        <w:numPr>
          <w:ilvl w:val="0"/>
          <w:numId w:val="8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lastRenderedPageBreak/>
        <w:t>Guest Lecturer</w:t>
      </w:r>
      <w:r w:rsidR="00096D4A">
        <w:rPr>
          <w:rFonts w:asciiTheme="majorHAnsi" w:hAnsiTheme="majorHAnsi"/>
          <w:sz w:val="20"/>
        </w:rPr>
        <w:t>,</w:t>
      </w:r>
      <w:r w:rsidRPr="00096D4A">
        <w:rPr>
          <w:rFonts w:asciiTheme="majorHAnsi" w:hAnsiTheme="majorHAnsi"/>
          <w:sz w:val="20"/>
        </w:rPr>
        <w:t xml:space="preserve"> Center for Business Ethics, Bentley University, Waltham, Massachusetts. Faculty member and program reviewer for the Managing Ethics in Organizations curriculum, 1995 through </w:t>
      </w:r>
      <w:r w:rsidR="00C541F5" w:rsidRPr="00096D4A">
        <w:rPr>
          <w:rFonts w:asciiTheme="majorHAnsi" w:hAnsiTheme="majorHAnsi"/>
          <w:sz w:val="20"/>
        </w:rPr>
        <w:t>present</w:t>
      </w:r>
      <w:r w:rsidRPr="00096D4A">
        <w:rPr>
          <w:rFonts w:asciiTheme="majorHAnsi" w:hAnsiTheme="majorHAnsi"/>
          <w:sz w:val="20"/>
        </w:rPr>
        <w:t xml:space="preserve">. Lectures include, </w:t>
      </w:r>
      <w:r w:rsidR="00C541F5" w:rsidRPr="00096D4A">
        <w:rPr>
          <w:rFonts w:asciiTheme="majorHAnsi" w:hAnsiTheme="majorHAnsi"/>
          <w:sz w:val="20"/>
        </w:rPr>
        <w:t xml:space="preserve">Globalizing Ethics and Compliance Functions, </w:t>
      </w:r>
      <w:r w:rsidRPr="00096D4A">
        <w:rPr>
          <w:rFonts w:asciiTheme="majorHAnsi" w:hAnsiTheme="majorHAnsi"/>
          <w:i/>
          <w:sz w:val="20"/>
        </w:rPr>
        <w:t>Professionalism and the Ethics Officer,</w:t>
      </w:r>
      <w:r w:rsidR="00C541F5" w:rsidRPr="00096D4A">
        <w:rPr>
          <w:rFonts w:asciiTheme="majorHAnsi" w:hAnsiTheme="majorHAnsi"/>
          <w:i/>
          <w:sz w:val="20"/>
        </w:rPr>
        <w:t xml:space="preserve"> </w:t>
      </w:r>
      <w:r w:rsidRPr="00096D4A">
        <w:rPr>
          <w:rFonts w:asciiTheme="majorHAnsi" w:hAnsiTheme="majorHAnsi"/>
          <w:i/>
          <w:sz w:val="20"/>
        </w:rPr>
        <w:t>Use and Abuse of Ethics Programs in Employment Litigation</w:t>
      </w:r>
      <w:r w:rsidR="00C541F5" w:rsidRPr="00096D4A">
        <w:rPr>
          <w:rFonts w:asciiTheme="majorHAnsi" w:hAnsiTheme="majorHAnsi"/>
          <w:sz w:val="20"/>
        </w:rPr>
        <w:t xml:space="preserve">, </w:t>
      </w:r>
      <w:r w:rsidRPr="00096D4A">
        <w:rPr>
          <w:rFonts w:asciiTheme="majorHAnsi" w:hAnsiTheme="majorHAnsi"/>
          <w:i/>
          <w:sz w:val="20"/>
        </w:rPr>
        <w:t>Legal Underpinnings for Ethics Programs</w:t>
      </w:r>
      <w:r w:rsidR="00C541F5" w:rsidRPr="00096D4A">
        <w:rPr>
          <w:rFonts w:asciiTheme="majorHAnsi" w:hAnsiTheme="majorHAnsi"/>
          <w:sz w:val="20"/>
        </w:rPr>
        <w:t xml:space="preserve">, </w:t>
      </w:r>
      <w:r w:rsidRPr="00096D4A">
        <w:rPr>
          <w:rFonts w:asciiTheme="majorHAnsi" w:hAnsiTheme="majorHAnsi"/>
          <w:i/>
          <w:sz w:val="20"/>
        </w:rPr>
        <w:t>Sarbanes-Oxley Act of 2002</w:t>
      </w:r>
      <w:r w:rsidR="00C541F5" w:rsidRPr="00096D4A">
        <w:rPr>
          <w:rFonts w:asciiTheme="majorHAnsi" w:hAnsiTheme="majorHAnsi"/>
          <w:sz w:val="20"/>
        </w:rPr>
        <w:t>,</w:t>
      </w:r>
      <w:r w:rsidRPr="00096D4A">
        <w:rPr>
          <w:rFonts w:asciiTheme="majorHAnsi" w:hAnsiTheme="majorHAnsi"/>
          <w:sz w:val="20"/>
        </w:rPr>
        <w:t xml:space="preserve"> </w:t>
      </w:r>
      <w:r w:rsidRPr="00096D4A">
        <w:rPr>
          <w:rFonts w:asciiTheme="majorHAnsi" w:hAnsiTheme="majorHAnsi"/>
          <w:i/>
          <w:sz w:val="20"/>
        </w:rPr>
        <w:t>and</w:t>
      </w:r>
      <w:r w:rsidRPr="00096D4A">
        <w:rPr>
          <w:rFonts w:asciiTheme="majorHAnsi" w:hAnsiTheme="majorHAnsi"/>
          <w:sz w:val="20"/>
        </w:rPr>
        <w:t xml:space="preserve"> </w:t>
      </w:r>
      <w:r w:rsidRPr="00096D4A">
        <w:rPr>
          <w:rFonts w:asciiTheme="majorHAnsi" w:hAnsiTheme="majorHAnsi"/>
          <w:i/>
          <w:sz w:val="20"/>
        </w:rPr>
        <w:t>Federal Sentencing Guidelines for Organizations</w:t>
      </w:r>
    </w:p>
    <w:p w14:paraId="40231170" w14:textId="10A45287" w:rsidR="00D90AE6" w:rsidRPr="00096D4A" w:rsidRDefault="00C541F5" w:rsidP="00D90AE6">
      <w:pPr>
        <w:numPr>
          <w:ilvl w:val="0"/>
          <w:numId w:val="8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Principal Instructor</w:t>
      </w:r>
      <w:r w:rsidR="00D90AE6" w:rsidRPr="00096D4A">
        <w:rPr>
          <w:rFonts w:asciiTheme="majorHAnsi" w:hAnsiTheme="majorHAnsi"/>
          <w:sz w:val="20"/>
        </w:rPr>
        <w:t xml:space="preserve"> for Harvard Medical School’s management and leadership development curriculum for Post-Docs, Assistant and Associate Professors in the Biomedical Life Sciences, “</w:t>
      </w:r>
      <w:r w:rsidR="00D90AE6" w:rsidRPr="00096D4A">
        <w:rPr>
          <w:rFonts w:asciiTheme="majorHAnsi" w:hAnsiTheme="majorHAnsi"/>
          <w:i/>
          <w:sz w:val="20"/>
        </w:rPr>
        <w:t>Great Expectations</w:t>
      </w:r>
      <w:r w:rsidR="00096D4A">
        <w:rPr>
          <w:rFonts w:asciiTheme="majorHAnsi" w:hAnsiTheme="majorHAnsi"/>
          <w:sz w:val="20"/>
        </w:rPr>
        <w:t>,” 2003 through 2005</w:t>
      </w:r>
    </w:p>
    <w:p w14:paraId="472ED4ED" w14:textId="6963F333" w:rsidR="00D90AE6" w:rsidRPr="00096D4A" w:rsidRDefault="00D90AE6" w:rsidP="00096D4A">
      <w:pPr>
        <w:numPr>
          <w:ilvl w:val="0"/>
          <w:numId w:val="8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Principal </w:t>
      </w:r>
      <w:r w:rsidR="00C541F5" w:rsidRPr="00096D4A">
        <w:rPr>
          <w:rFonts w:asciiTheme="majorHAnsi" w:hAnsiTheme="majorHAnsi"/>
          <w:sz w:val="20"/>
        </w:rPr>
        <w:t>Instructor</w:t>
      </w:r>
      <w:r w:rsidRPr="00096D4A">
        <w:rPr>
          <w:rFonts w:asciiTheme="majorHAnsi" w:hAnsiTheme="majorHAnsi"/>
          <w:sz w:val="20"/>
        </w:rPr>
        <w:t xml:space="preserve"> for management and leadership development curriculum for the Howard Hughes Medical Institute, Chevy Cha</w:t>
      </w:r>
      <w:r w:rsidR="00096D4A">
        <w:rPr>
          <w:rFonts w:asciiTheme="majorHAnsi" w:hAnsiTheme="majorHAnsi"/>
          <w:sz w:val="20"/>
        </w:rPr>
        <w:t>se, Maryland, 1998 through 2004</w:t>
      </w:r>
    </w:p>
    <w:p w14:paraId="6AAB52CD" w14:textId="77777777" w:rsidR="00D90AE6" w:rsidRPr="00096D4A" w:rsidRDefault="00D90AE6" w:rsidP="00096D4A">
      <w:pPr>
        <w:pStyle w:val="Heading3"/>
      </w:pPr>
      <w:r w:rsidRPr="00096D4A">
        <w:t>ARTICLES AND PUBLICATIONS</w:t>
      </w:r>
    </w:p>
    <w:p w14:paraId="49945FFC" w14:textId="77777777" w:rsidR="00D90AE6" w:rsidRDefault="00D90AE6" w:rsidP="00D90AE6">
      <w:pPr>
        <w:rPr>
          <w:rFonts w:ascii="Times New Roman" w:hAnsi="Times New Roman"/>
          <w:sz w:val="22"/>
        </w:rPr>
      </w:pPr>
    </w:p>
    <w:p w14:paraId="077E4C39" w14:textId="7F3D9851" w:rsidR="00AF61F1" w:rsidRDefault="00AF61F1" w:rsidP="00A83677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Dubinsky, J.E. and Richter, A., </w:t>
      </w:r>
      <w:r w:rsidRPr="00AF61F1">
        <w:rPr>
          <w:rFonts w:asciiTheme="majorHAnsi" w:hAnsiTheme="majorHAnsi"/>
          <w:i/>
          <w:sz w:val="20"/>
        </w:rPr>
        <w:t>Global Ethics &amp; Integrity Benchmarks, 3</w:t>
      </w:r>
      <w:r w:rsidRPr="00AF61F1">
        <w:rPr>
          <w:rFonts w:asciiTheme="majorHAnsi" w:hAnsiTheme="majorHAnsi"/>
          <w:i/>
          <w:sz w:val="20"/>
          <w:vertAlign w:val="superscript"/>
        </w:rPr>
        <w:t>rd</w:t>
      </w:r>
      <w:r w:rsidRPr="00AF61F1">
        <w:rPr>
          <w:rFonts w:asciiTheme="majorHAnsi" w:hAnsiTheme="majorHAnsi"/>
          <w:i/>
          <w:sz w:val="20"/>
        </w:rPr>
        <w:t xml:space="preserve"> edition</w:t>
      </w:r>
      <w:r>
        <w:rPr>
          <w:rFonts w:asciiTheme="majorHAnsi" w:hAnsiTheme="majorHAnsi"/>
          <w:sz w:val="20"/>
        </w:rPr>
        <w:t xml:space="preserve">, </w:t>
      </w:r>
      <w:proofErr w:type="gramStart"/>
      <w:r w:rsidR="00D43B62">
        <w:rPr>
          <w:rFonts w:asciiTheme="majorHAnsi" w:hAnsiTheme="majorHAnsi"/>
          <w:sz w:val="20"/>
        </w:rPr>
        <w:t>February,</w:t>
      </w:r>
      <w:proofErr w:type="gramEnd"/>
      <w:r w:rsidR="00D43B62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2020</w:t>
      </w:r>
    </w:p>
    <w:p w14:paraId="05EAB2A6" w14:textId="77777777" w:rsidR="00D84FA0" w:rsidRDefault="00D84FA0" w:rsidP="00A83677">
      <w:pPr>
        <w:rPr>
          <w:rFonts w:asciiTheme="majorHAnsi" w:hAnsiTheme="majorHAnsi"/>
          <w:sz w:val="20"/>
        </w:rPr>
      </w:pPr>
    </w:p>
    <w:p w14:paraId="5009720A" w14:textId="6CC7FD24" w:rsidR="00B015C1" w:rsidRDefault="00B015C1" w:rsidP="00A83677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Dubinsky, J.E., “Ethics and Civility are Cousins—Not Twins,” Rutland Center for Ethics, Clemson University, 2020</w:t>
      </w:r>
    </w:p>
    <w:p w14:paraId="3FE5C51F" w14:textId="77777777" w:rsidR="00B015C1" w:rsidRDefault="00B015C1" w:rsidP="00A83677">
      <w:pPr>
        <w:rPr>
          <w:rFonts w:asciiTheme="majorHAnsi" w:hAnsiTheme="majorHAnsi"/>
          <w:sz w:val="20"/>
        </w:rPr>
      </w:pPr>
    </w:p>
    <w:p w14:paraId="17D44D71" w14:textId="013623BF" w:rsidR="00D84FA0" w:rsidRDefault="00D84FA0" w:rsidP="00A83677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Dubinsky, J.E., “Ethics at the Right Angle,” Rutland Center for Ethics, Clemson University, 2019</w:t>
      </w:r>
    </w:p>
    <w:p w14:paraId="133ED71D" w14:textId="77777777" w:rsidR="00AF61F1" w:rsidRDefault="00AF61F1" w:rsidP="00A83677">
      <w:pPr>
        <w:rPr>
          <w:rFonts w:asciiTheme="majorHAnsi" w:hAnsiTheme="majorHAnsi"/>
          <w:sz w:val="20"/>
        </w:rPr>
      </w:pPr>
    </w:p>
    <w:p w14:paraId="64C66BB2" w14:textId="32FC6551" w:rsidR="00455E49" w:rsidRDefault="00455E49" w:rsidP="00A83677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Dubinsky, J.E., “Measuring Ethical Fitness: Global Ethics &amp; Integrity Benchmarks,” </w:t>
      </w:r>
      <w:r w:rsidRPr="00455E49">
        <w:rPr>
          <w:rFonts w:asciiTheme="majorHAnsi" w:hAnsiTheme="majorHAnsi"/>
          <w:i/>
          <w:sz w:val="20"/>
        </w:rPr>
        <w:t>National Defense Magazine</w:t>
      </w:r>
      <w:r>
        <w:rPr>
          <w:rFonts w:asciiTheme="majorHAnsi" w:hAnsiTheme="majorHAnsi"/>
          <w:sz w:val="20"/>
        </w:rPr>
        <w:t xml:space="preserve">, </w:t>
      </w:r>
      <w:r w:rsidR="00592B48">
        <w:rPr>
          <w:rFonts w:asciiTheme="majorHAnsi" w:hAnsiTheme="majorHAnsi"/>
          <w:sz w:val="20"/>
        </w:rPr>
        <w:t xml:space="preserve">8 March 2018, </w:t>
      </w:r>
      <w:hyperlink r:id="rId8" w:history="1">
        <w:r w:rsidR="00592B48" w:rsidRPr="009A7A0D">
          <w:rPr>
            <w:rStyle w:val="Hyperlink"/>
            <w:rFonts w:asciiTheme="majorHAnsi" w:hAnsiTheme="majorHAnsi"/>
            <w:sz w:val="20"/>
          </w:rPr>
          <w:t>http://www.nationaldefensemagazine.org/articles/2018/3/6/an-assessment-tool-for-measuring-ethical-fitness</w:t>
        </w:r>
      </w:hyperlink>
    </w:p>
    <w:p w14:paraId="2B1E8A4B" w14:textId="77777777" w:rsidR="00455E49" w:rsidRDefault="00455E49" w:rsidP="00A83677">
      <w:pPr>
        <w:rPr>
          <w:rFonts w:asciiTheme="majorHAnsi" w:hAnsiTheme="majorHAnsi"/>
          <w:sz w:val="20"/>
        </w:rPr>
      </w:pPr>
    </w:p>
    <w:p w14:paraId="16C087A8" w14:textId="216C0649" w:rsidR="008B38D1" w:rsidRDefault="008B38D1" w:rsidP="00A83677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Dubinsky, J.E., Guest Editorial, “Why be ethical?” </w:t>
      </w:r>
      <w:proofErr w:type="spellStart"/>
      <w:r>
        <w:rPr>
          <w:rFonts w:asciiTheme="majorHAnsi" w:hAnsiTheme="majorHAnsi"/>
          <w:sz w:val="20"/>
        </w:rPr>
        <w:t>Glo</w:t>
      </w:r>
      <w:r w:rsidR="00AF61F1">
        <w:rPr>
          <w:rFonts w:asciiTheme="majorHAnsi" w:hAnsiTheme="majorHAnsi"/>
          <w:sz w:val="20"/>
        </w:rPr>
        <w:t>bethics</w:t>
      </w:r>
      <w:proofErr w:type="spellEnd"/>
      <w:r w:rsidR="00AF61F1">
        <w:rPr>
          <w:rFonts w:asciiTheme="majorHAnsi" w:hAnsiTheme="majorHAnsi"/>
          <w:sz w:val="20"/>
        </w:rPr>
        <w:t xml:space="preserve"> Foundation Newsletter, </w:t>
      </w:r>
      <w:r>
        <w:rPr>
          <w:rFonts w:asciiTheme="majorHAnsi" w:hAnsiTheme="majorHAnsi"/>
          <w:sz w:val="20"/>
        </w:rPr>
        <w:t xml:space="preserve">August 2017; </w:t>
      </w:r>
      <w:hyperlink r:id="rId9" w:history="1">
        <w:r w:rsidRPr="00E118F1">
          <w:rPr>
            <w:rStyle w:val="Hyperlink"/>
            <w:rFonts w:asciiTheme="majorHAnsi" w:hAnsiTheme="majorHAnsi"/>
            <w:sz w:val="20"/>
          </w:rPr>
          <w:t>http://www.globethics.net/-/globethics-net-newsletter-no-7-2017</w:t>
        </w:r>
      </w:hyperlink>
    </w:p>
    <w:p w14:paraId="7321062E" w14:textId="77777777" w:rsidR="008B38D1" w:rsidRDefault="008B38D1" w:rsidP="00A83677">
      <w:pPr>
        <w:rPr>
          <w:rFonts w:asciiTheme="majorHAnsi" w:hAnsiTheme="majorHAnsi"/>
          <w:sz w:val="20"/>
        </w:rPr>
      </w:pPr>
    </w:p>
    <w:p w14:paraId="3BA9E2DF" w14:textId="37D37A40" w:rsidR="00A83677" w:rsidRPr="00E62390" w:rsidRDefault="00E62390" w:rsidP="00A83677">
      <w:pPr>
        <w:rPr>
          <w:rFonts w:ascii="Calibri" w:hAnsi="Calibri"/>
          <w:sz w:val="20"/>
          <w:lang w:val="en-GB"/>
        </w:rPr>
      </w:pPr>
      <w:r w:rsidRPr="00E62390">
        <w:rPr>
          <w:rFonts w:asciiTheme="majorHAnsi" w:hAnsiTheme="majorHAnsi"/>
          <w:sz w:val="20"/>
        </w:rPr>
        <w:t>McManus</w:t>
      </w:r>
      <w:r w:rsidR="00EF4CD2">
        <w:rPr>
          <w:rFonts w:asciiTheme="majorHAnsi" w:hAnsiTheme="majorHAnsi"/>
          <w:sz w:val="20"/>
        </w:rPr>
        <w:t xml:space="preserve"> Warnell, J. and Dubinsky, J.E.</w:t>
      </w:r>
      <w:r w:rsidRPr="00E62390">
        <w:rPr>
          <w:rFonts w:asciiTheme="majorHAnsi" w:hAnsiTheme="majorHAnsi"/>
          <w:sz w:val="20"/>
        </w:rPr>
        <w:t>, “</w:t>
      </w:r>
      <w:r w:rsidRPr="00E62390">
        <w:rPr>
          <w:rFonts w:ascii="Calibri" w:hAnsi="Calibri"/>
          <w:sz w:val="20"/>
          <w:lang w:val="en-GB"/>
        </w:rPr>
        <w:t xml:space="preserve">Business </w:t>
      </w:r>
      <w:r w:rsidR="00A83677">
        <w:rPr>
          <w:rFonts w:ascii="Calibri" w:hAnsi="Calibri"/>
          <w:sz w:val="20"/>
          <w:lang w:val="en-GB"/>
        </w:rPr>
        <w:t>S</w:t>
      </w:r>
      <w:r w:rsidRPr="00E62390">
        <w:rPr>
          <w:rFonts w:ascii="Calibri" w:hAnsi="Calibri"/>
          <w:sz w:val="20"/>
          <w:lang w:val="en-GB"/>
        </w:rPr>
        <w:t xml:space="preserve">tudents and </w:t>
      </w:r>
      <w:r w:rsidR="00A83677">
        <w:rPr>
          <w:rFonts w:ascii="Calibri" w:hAnsi="Calibri"/>
          <w:sz w:val="20"/>
          <w:lang w:val="en-GB"/>
        </w:rPr>
        <w:t>F</w:t>
      </w:r>
      <w:r w:rsidRPr="00E62390">
        <w:rPr>
          <w:rFonts w:ascii="Calibri" w:hAnsi="Calibri"/>
          <w:sz w:val="20"/>
          <w:lang w:val="en-GB"/>
        </w:rPr>
        <w:t xml:space="preserve">aculty on the </w:t>
      </w:r>
      <w:r w:rsidR="00A83677">
        <w:rPr>
          <w:rFonts w:ascii="Calibri" w:hAnsi="Calibri"/>
          <w:sz w:val="20"/>
          <w:lang w:val="en-GB"/>
        </w:rPr>
        <w:t>S</w:t>
      </w:r>
      <w:r w:rsidRPr="00E62390">
        <w:rPr>
          <w:rFonts w:ascii="Calibri" w:hAnsi="Calibri"/>
          <w:sz w:val="20"/>
          <w:lang w:val="en-GB"/>
        </w:rPr>
        <w:t xml:space="preserve">ame </w:t>
      </w:r>
      <w:r w:rsidR="00A83677">
        <w:rPr>
          <w:rFonts w:ascii="Calibri" w:hAnsi="Calibri"/>
          <w:sz w:val="20"/>
          <w:lang w:val="en-GB"/>
        </w:rPr>
        <w:t>S</w:t>
      </w:r>
      <w:r w:rsidRPr="00E62390">
        <w:rPr>
          <w:rFonts w:ascii="Calibri" w:hAnsi="Calibri"/>
          <w:sz w:val="20"/>
          <w:lang w:val="en-GB"/>
        </w:rPr>
        <w:t xml:space="preserve">ide of the </w:t>
      </w:r>
      <w:r w:rsidR="00A83677">
        <w:rPr>
          <w:rFonts w:ascii="Calibri" w:hAnsi="Calibri"/>
          <w:sz w:val="20"/>
          <w:lang w:val="en-GB"/>
        </w:rPr>
        <w:t>D</w:t>
      </w:r>
      <w:r w:rsidRPr="00E62390">
        <w:rPr>
          <w:rFonts w:ascii="Calibri" w:hAnsi="Calibri"/>
          <w:sz w:val="20"/>
          <w:lang w:val="en-GB"/>
        </w:rPr>
        <w:t xml:space="preserve">esk:  Engaged </w:t>
      </w:r>
      <w:r w:rsidR="00A83677">
        <w:rPr>
          <w:rFonts w:ascii="Calibri" w:hAnsi="Calibri"/>
          <w:sz w:val="20"/>
          <w:lang w:val="en-GB"/>
        </w:rPr>
        <w:t>S</w:t>
      </w:r>
      <w:r w:rsidRPr="00E62390">
        <w:rPr>
          <w:rFonts w:ascii="Calibri" w:hAnsi="Calibri"/>
          <w:sz w:val="20"/>
          <w:lang w:val="en-GB"/>
        </w:rPr>
        <w:t xml:space="preserve">tudents and </w:t>
      </w:r>
      <w:r w:rsidR="00A83677">
        <w:rPr>
          <w:rFonts w:ascii="Calibri" w:hAnsi="Calibri"/>
          <w:sz w:val="20"/>
          <w:lang w:val="en-GB"/>
        </w:rPr>
        <w:t>C</w:t>
      </w:r>
      <w:r w:rsidRPr="00E62390">
        <w:rPr>
          <w:rFonts w:ascii="Calibri" w:hAnsi="Calibri"/>
          <w:sz w:val="20"/>
          <w:lang w:val="en-GB"/>
        </w:rPr>
        <w:t xml:space="preserve">ollaborative </w:t>
      </w:r>
      <w:r w:rsidR="00A83677">
        <w:rPr>
          <w:rFonts w:ascii="Calibri" w:hAnsi="Calibri"/>
          <w:sz w:val="20"/>
          <w:lang w:val="en-GB"/>
        </w:rPr>
        <w:t>F</w:t>
      </w:r>
      <w:r w:rsidRPr="00E62390">
        <w:rPr>
          <w:rFonts w:ascii="Calibri" w:hAnsi="Calibri"/>
          <w:sz w:val="20"/>
          <w:lang w:val="en-GB"/>
        </w:rPr>
        <w:t xml:space="preserve">aculty </w:t>
      </w:r>
      <w:r w:rsidR="00A83677">
        <w:rPr>
          <w:rFonts w:ascii="Calibri" w:hAnsi="Calibri"/>
          <w:sz w:val="20"/>
          <w:lang w:val="en-GB"/>
        </w:rPr>
        <w:t>P</w:t>
      </w:r>
      <w:r w:rsidRPr="00E62390">
        <w:rPr>
          <w:rFonts w:ascii="Calibri" w:hAnsi="Calibri"/>
          <w:sz w:val="20"/>
          <w:lang w:val="en-GB"/>
        </w:rPr>
        <w:t xml:space="preserve">resent </w:t>
      </w:r>
      <w:r w:rsidR="00A83677">
        <w:rPr>
          <w:rFonts w:ascii="Calibri" w:hAnsi="Calibri"/>
          <w:sz w:val="20"/>
          <w:lang w:val="en-GB"/>
        </w:rPr>
        <w:t>T</w:t>
      </w:r>
      <w:r w:rsidRPr="00E62390">
        <w:rPr>
          <w:rFonts w:ascii="Calibri" w:hAnsi="Calibri"/>
          <w:sz w:val="20"/>
          <w:lang w:val="en-GB"/>
        </w:rPr>
        <w:t xml:space="preserve">hree </w:t>
      </w:r>
      <w:r w:rsidR="00A83677">
        <w:rPr>
          <w:rFonts w:ascii="Calibri" w:hAnsi="Calibri"/>
          <w:sz w:val="20"/>
          <w:lang w:val="en-GB"/>
        </w:rPr>
        <w:t>N</w:t>
      </w:r>
      <w:r w:rsidRPr="00E62390">
        <w:rPr>
          <w:rFonts w:ascii="Calibri" w:hAnsi="Calibri"/>
          <w:sz w:val="20"/>
          <w:lang w:val="en-GB"/>
        </w:rPr>
        <w:t xml:space="preserve">ew </w:t>
      </w:r>
      <w:r w:rsidR="00A83677">
        <w:rPr>
          <w:rFonts w:ascii="Calibri" w:hAnsi="Calibri"/>
          <w:sz w:val="20"/>
          <w:lang w:val="en-GB"/>
        </w:rPr>
        <w:t>I</w:t>
      </w:r>
      <w:r w:rsidRPr="00E62390">
        <w:rPr>
          <w:rFonts w:ascii="Calibri" w:hAnsi="Calibri"/>
          <w:sz w:val="20"/>
          <w:lang w:val="en-GB"/>
        </w:rPr>
        <w:t xml:space="preserve">nternational </w:t>
      </w:r>
      <w:r w:rsidR="00A83677">
        <w:rPr>
          <w:rFonts w:ascii="Calibri" w:hAnsi="Calibri"/>
          <w:sz w:val="20"/>
          <w:lang w:val="en-GB"/>
        </w:rPr>
        <w:t>B</w:t>
      </w:r>
      <w:r w:rsidRPr="00E62390">
        <w:rPr>
          <w:rFonts w:ascii="Calibri" w:hAnsi="Calibri"/>
          <w:sz w:val="20"/>
          <w:lang w:val="en-GB"/>
        </w:rPr>
        <w:t xml:space="preserve">usiness </w:t>
      </w:r>
      <w:r w:rsidR="00A83677">
        <w:rPr>
          <w:rFonts w:ascii="Calibri" w:hAnsi="Calibri"/>
          <w:sz w:val="20"/>
          <w:lang w:val="en-GB"/>
        </w:rPr>
        <w:t>E</w:t>
      </w:r>
      <w:r w:rsidRPr="00E62390">
        <w:rPr>
          <w:rFonts w:ascii="Calibri" w:hAnsi="Calibri"/>
          <w:sz w:val="20"/>
          <w:lang w:val="en-GB"/>
        </w:rPr>
        <w:t xml:space="preserve">thics </w:t>
      </w:r>
      <w:r w:rsidR="00A83677">
        <w:rPr>
          <w:rFonts w:ascii="Calibri" w:hAnsi="Calibri"/>
          <w:sz w:val="20"/>
          <w:lang w:val="en-GB"/>
        </w:rPr>
        <w:t>C</w:t>
      </w:r>
      <w:r w:rsidRPr="00E62390">
        <w:rPr>
          <w:rFonts w:ascii="Calibri" w:hAnsi="Calibri"/>
          <w:sz w:val="20"/>
          <w:lang w:val="en-GB"/>
        </w:rPr>
        <w:t xml:space="preserve">ase </w:t>
      </w:r>
      <w:r w:rsidR="00A83677">
        <w:rPr>
          <w:rFonts w:ascii="Calibri" w:hAnsi="Calibri"/>
          <w:sz w:val="20"/>
          <w:lang w:val="en-GB"/>
        </w:rPr>
        <w:t>S</w:t>
      </w:r>
      <w:r w:rsidRPr="00E62390">
        <w:rPr>
          <w:rFonts w:ascii="Calibri" w:hAnsi="Calibri"/>
          <w:sz w:val="20"/>
          <w:lang w:val="en-GB"/>
        </w:rPr>
        <w:t xml:space="preserve">tudies,” </w:t>
      </w:r>
      <w:r w:rsidRPr="00EF4CD2">
        <w:rPr>
          <w:rFonts w:ascii="Calibri" w:hAnsi="Calibri"/>
          <w:i/>
          <w:sz w:val="20"/>
          <w:lang w:val="en-GB"/>
        </w:rPr>
        <w:t>Journal of Business Ethics Education</w:t>
      </w:r>
      <w:r w:rsidR="00A83677">
        <w:rPr>
          <w:rFonts w:ascii="Calibri" w:hAnsi="Calibri"/>
          <w:sz w:val="20"/>
          <w:lang w:val="en-GB"/>
        </w:rPr>
        <w:t>. 13:2017-242 (2017).</w:t>
      </w:r>
      <w:r w:rsidRPr="00E62390">
        <w:rPr>
          <w:rFonts w:ascii="Calibri" w:hAnsi="Calibri"/>
          <w:sz w:val="20"/>
          <w:lang w:val="en-GB"/>
        </w:rPr>
        <w:t xml:space="preserve"> </w:t>
      </w:r>
      <w:r w:rsidR="00A83677" w:rsidRPr="00E62390">
        <w:rPr>
          <w:rFonts w:ascii="Calibri" w:hAnsi="Calibri"/>
          <w:sz w:val="20"/>
          <w:lang w:val="en-GB"/>
        </w:rPr>
        <w:t xml:space="preserve"> </w:t>
      </w:r>
    </w:p>
    <w:p w14:paraId="3D94D3C3" w14:textId="5CC51083" w:rsidR="00E62390" w:rsidRDefault="00E62390" w:rsidP="00F91581">
      <w:pPr>
        <w:rPr>
          <w:rFonts w:asciiTheme="majorHAnsi" w:hAnsiTheme="majorHAnsi"/>
          <w:sz w:val="20"/>
        </w:rPr>
      </w:pPr>
    </w:p>
    <w:p w14:paraId="55C493A9" w14:textId="035CC49A" w:rsidR="00994EC3" w:rsidRDefault="00994EC3" w:rsidP="00F91581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Dubinsky, J.E., “Dear Gentle Reader: A Conversation on Ethics Advice and Ethics Officer Independence, “ </w:t>
      </w:r>
      <w:proofErr w:type="spellStart"/>
      <w:r w:rsidR="00990DFE" w:rsidRPr="00EF4CD2">
        <w:rPr>
          <w:rFonts w:asciiTheme="majorHAnsi" w:hAnsiTheme="majorHAnsi"/>
          <w:i/>
          <w:sz w:val="20"/>
        </w:rPr>
        <w:t>e</w:t>
      </w:r>
      <w:r w:rsidRPr="00EF4CD2">
        <w:rPr>
          <w:rFonts w:asciiTheme="majorHAnsi" w:hAnsiTheme="majorHAnsi"/>
          <w:i/>
          <w:sz w:val="20"/>
        </w:rPr>
        <w:t>thikos</w:t>
      </w:r>
      <w:proofErr w:type="spellEnd"/>
      <w:r>
        <w:rPr>
          <w:rFonts w:asciiTheme="majorHAnsi" w:hAnsiTheme="majorHAnsi"/>
          <w:sz w:val="20"/>
        </w:rPr>
        <w:t>, November-December 2016.</w:t>
      </w:r>
    </w:p>
    <w:p w14:paraId="4AF30BC4" w14:textId="77777777" w:rsidR="00994EC3" w:rsidRDefault="00994EC3" w:rsidP="00F91581">
      <w:pPr>
        <w:rPr>
          <w:rFonts w:asciiTheme="majorHAnsi" w:hAnsiTheme="majorHAnsi"/>
          <w:sz w:val="20"/>
        </w:rPr>
      </w:pPr>
    </w:p>
    <w:p w14:paraId="5C331465" w14:textId="7161AB3C" w:rsidR="00735074" w:rsidRPr="00096D4A" w:rsidRDefault="00735074" w:rsidP="00F91581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J.E., “Seeking the Causes of Wrongdoing,” reprinted as an </w:t>
      </w:r>
      <w:proofErr w:type="spellStart"/>
      <w:r w:rsidRPr="00096D4A">
        <w:rPr>
          <w:rFonts w:asciiTheme="majorHAnsi" w:hAnsiTheme="majorHAnsi"/>
          <w:sz w:val="20"/>
        </w:rPr>
        <w:t>Ethikos</w:t>
      </w:r>
      <w:proofErr w:type="spellEnd"/>
      <w:r w:rsidRPr="00096D4A">
        <w:rPr>
          <w:rFonts w:asciiTheme="majorHAnsi" w:hAnsiTheme="majorHAnsi"/>
          <w:sz w:val="20"/>
        </w:rPr>
        <w:t xml:space="preserve"> Classic, </w:t>
      </w:r>
      <w:proofErr w:type="spellStart"/>
      <w:r w:rsidRPr="00096D4A">
        <w:rPr>
          <w:rFonts w:asciiTheme="majorHAnsi" w:hAnsiTheme="majorHAnsi"/>
          <w:i/>
          <w:sz w:val="20"/>
        </w:rPr>
        <w:t>ethikos</w:t>
      </w:r>
      <w:proofErr w:type="spellEnd"/>
      <w:r w:rsidRPr="00096D4A">
        <w:rPr>
          <w:rFonts w:asciiTheme="majorHAnsi" w:hAnsiTheme="majorHAnsi"/>
          <w:sz w:val="20"/>
        </w:rPr>
        <w:t>, September/October 2016.</w:t>
      </w:r>
    </w:p>
    <w:p w14:paraId="2EA25C55" w14:textId="77777777" w:rsidR="00735074" w:rsidRPr="00096D4A" w:rsidRDefault="00735074" w:rsidP="00F91581">
      <w:pPr>
        <w:rPr>
          <w:rFonts w:asciiTheme="majorHAnsi" w:hAnsiTheme="majorHAnsi"/>
          <w:sz w:val="20"/>
        </w:rPr>
      </w:pPr>
    </w:p>
    <w:p w14:paraId="25BCE31A" w14:textId="77777777" w:rsidR="00C541F5" w:rsidRPr="00096D4A" w:rsidRDefault="00C541F5" w:rsidP="00F91581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J.E., “The Many, Varied (and Inconsistent) Values of the International Civil Service,” in </w:t>
      </w:r>
      <w:r w:rsidR="00C35B6A" w:rsidRPr="00096D4A">
        <w:rPr>
          <w:rFonts w:asciiTheme="majorHAnsi" w:hAnsiTheme="majorHAnsi"/>
          <w:i/>
          <w:sz w:val="20"/>
        </w:rPr>
        <w:t>Global Values and Virtues for Leadership: Challenges and Chances for the Future</w:t>
      </w:r>
      <w:r w:rsidR="00C35B6A" w:rsidRPr="00096D4A">
        <w:rPr>
          <w:rFonts w:asciiTheme="majorHAnsi" w:hAnsiTheme="majorHAnsi"/>
          <w:sz w:val="20"/>
        </w:rPr>
        <w:t xml:space="preserve">, ed., </w:t>
      </w:r>
      <w:proofErr w:type="spellStart"/>
      <w:r w:rsidR="00C35B6A" w:rsidRPr="00096D4A">
        <w:rPr>
          <w:rFonts w:asciiTheme="majorHAnsi" w:hAnsiTheme="majorHAnsi"/>
          <w:sz w:val="20"/>
        </w:rPr>
        <w:t>Stuckelberger</w:t>
      </w:r>
      <w:proofErr w:type="spellEnd"/>
      <w:r w:rsidR="00C35B6A" w:rsidRPr="00096D4A">
        <w:rPr>
          <w:rFonts w:asciiTheme="majorHAnsi" w:hAnsiTheme="majorHAnsi"/>
          <w:sz w:val="20"/>
        </w:rPr>
        <w:t>, C., Ike, O., and Fust, W., Globe</w:t>
      </w:r>
      <w:r w:rsidR="008750E6" w:rsidRPr="00096D4A">
        <w:rPr>
          <w:rFonts w:asciiTheme="majorHAnsi" w:hAnsiTheme="majorHAnsi"/>
          <w:sz w:val="20"/>
        </w:rPr>
        <w:t>thics.net, Global Series, 2016 (</w:t>
      </w:r>
      <w:hyperlink r:id="rId10" w:history="1">
        <w:r w:rsidR="008750E6" w:rsidRPr="00096D4A">
          <w:rPr>
            <w:rStyle w:val="Hyperlink"/>
            <w:rFonts w:asciiTheme="majorHAnsi" w:hAnsiTheme="majorHAnsi"/>
            <w:sz w:val="20"/>
          </w:rPr>
          <w:t>www.globethics.net</w:t>
        </w:r>
      </w:hyperlink>
      <w:r w:rsidR="008750E6" w:rsidRPr="00096D4A">
        <w:rPr>
          <w:rFonts w:asciiTheme="majorHAnsi" w:hAnsiTheme="majorHAnsi"/>
          <w:sz w:val="20"/>
        </w:rPr>
        <w:t>)</w:t>
      </w:r>
      <w:r w:rsidR="00735074" w:rsidRPr="00096D4A">
        <w:rPr>
          <w:rFonts w:asciiTheme="majorHAnsi" w:hAnsiTheme="majorHAnsi"/>
          <w:sz w:val="20"/>
        </w:rPr>
        <w:t>.</w:t>
      </w:r>
    </w:p>
    <w:p w14:paraId="5A611517" w14:textId="77777777" w:rsidR="008750E6" w:rsidRPr="00096D4A" w:rsidRDefault="008750E6" w:rsidP="00F91581">
      <w:pPr>
        <w:rPr>
          <w:rFonts w:asciiTheme="majorHAnsi" w:hAnsiTheme="majorHAnsi"/>
          <w:sz w:val="20"/>
        </w:rPr>
      </w:pPr>
    </w:p>
    <w:p w14:paraId="01988934" w14:textId="480EFBE2" w:rsidR="005F7A42" w:rsidRPr="00096D4A" w:rsidRDefault="005F7A42" w:rsidP="005F7A42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and Richter, Alan, </w:t>
      </w:r>
      <w:r w:rsidRPr="00096D4A">
        <w:rPr>
          <w:rFonts w:asciiTheme="majorHAnsi" w:hAnsiTheme="majorHAnsi"/>
          <w:i/>
          <w:sz w:val="20"/>
        </w:rPr>
        <w:t xml:space="preserve">Global Ethics &amp; Integrity Benchmarks Assessment Tool, </w:t>
      </w:r>
      <w:r w:rsidR="00D43B62">
        <w:rPr>
          <w:rFonts w:asciiTheme="majorHAnsi" w:hAnsiTheme="majorHAnsi"/>
          <w:sz w:val="20"/>
        </w:rPr>
        <w:t>2</w:t>
      </w:r>
      <w:r w:rsidR="00D43B62" w:rsidRPr="00D43B62">
        <w:rPr>
          <w:rFonts w:asciiTheme="majorHAnsi" w:hAnsiTheme="majorHAnsi"/>
          <w:sz w:val="20"/>
          <w:vertAlign w:val="superscript"/>
        </w:rPr>
        <w:t>nd</w:t>
      </w:r>
      <w:r w:rsidR="00D43B62">
        <w:rPr>
          <w:rFonts w:asciiTheme="majorHAnsi" w:hAnsiTheme="majorHAnsi"/>
          <w:sz w:val="20"/>
        </w:rPr>
        <w:t xml:space="preserve"> edition, J</w:t>
      </w:r>
      <w:r w:rsidR="0008171A" w:rsidRPr="00096D4A">
        <w:rPr>
          <w:rFonts w:asciiTheme="majorHAnsi" w:hAnsiTheme="majorHAnsi"/>
          <w:sz w:val="20"/>
        </w:rPr>
        <w:t>anuary</w:t>
      </w:r>
      <w:r w:rsidRPr="00096D4A">
        <w:rPr>
          <w:rFonts w:asciiTheme="majorHAnsi" w:hAnsiTheme="majorHAnsi"/>
          <w:sz w:val="20"/>
        </w:rPr>
        <w:t xml:space="preserve"> 201</w:t>
      </w:r>
      <w:r w:rsidR="0008171A" w:rsidRPr="00096D4A">
        <w:rPr>
          <w:rFonts w:asciiTheme="majorHAnsi" w:hAnsiTheme="majorHAnsi"/>
          <w:sz w:val="20"/>
        </w:rPr>
        <w:t>5</w:t>
      </w:r>
      <w:r w:rsidRPr="00096D4A">
        <w:rPr>
          <w:rFonts w:asciiTheme="majorHAnsi" w:hAnsiTheme="majorHAnsi"/>
          <w:sz w:val="20"/>
        </w:rPr>
        <w:t>. (</w:t>
      </w:r>
      <w:hyperlink r:id="rId11" w:history="1">
        <w:r w:rsidRPr="00096D4A">
          <w:rPr>
            <w:rStyle w:val="Hyperlink"/>
            <w:rFonts w:asciiTheme="majorHAnsi" w:hAnsiTheme="majorHAnsi"/>
            <w:sz w:val="20"/>
          </w:rPr>
          <w:t>www.qedconsulting.com</w:t>
        </w:r>
      </w:hyperlink>
      <w:r w:rsidRPr="00096D4A">
        <w:rPr>
          <w:rFonts w:asciiTheme="majorHAnsi" w:hAnsiTheme="majorHAnsi"/>
          <w:sz w:val="20"/>
        </w:rPr>
        <w:t>)</w:t>
      </w:r>
    </w:p>
    <w:p w14:paraId="53D44ED4" w14:textId="77777777" w:rsidR="005F7A42" w:rsidRPr="00096D4A" w:rsidRDefault="005F7A42" w:rsidP="005F7A42">
      <w:pPr>
        <w:rPr>
          <w:rFonts w:asciiTheme="majorHAnsi" w:hAnsiTheme="majorHAnsi"/>
          <w:sz w:val="20"/>
        </w:rPr>
      </w:pPr>
    </w:p>
    <w:p w14:paraId="12E10B0A" w14:textId="77777777" w:rsidR="00D90AE6" w:rsidRPr="00096D4A" w:rsidRDefault="00D90AE6" w:rsidP="00D90AE6">
      <w:pPr>
        <w:rPr>
          <w:rFonts w:asciiTheme="majorHAnsi" w:hAnsiTheme="majorHAnsi"/>
          <w:i/>
          <w:sz w:val="20"/>
        </w:rPr>
      </w:pPr>
      <w:r w:rsidRPr="00096D4A">
        <w:rPr>
          <w:rFonts w:asciiTheme="majorHAnsi" w:hAnsiTheme="majorHAnsi"/>
          <w:sz w:val="20"/>
        </w:rPr>
        <w:t>Dubinsky, J. E.,</w:t>
      </w:r>
      <w:r w:rsidRPr="00096D4A">
        <w:rPr>
          <w:rFonts w:asciiTheme="majorHAnsi" w:hAnsiTheme="majorHAnsi"/>
          <w:i/>
          <w:sz w:val="20"/>
        </w:rPr>
        <w:t xml:space="preserve"> “Ethics and Reputational Risk Assessment for UN Field Missions, New York, 2012</w:t>
      </w:r>
      <w:r w:rsidR="0008171A" w:rsidRPr="00096D4A">
        <w:rPr>
          <w:rFonts w:asciiTheme="majorHAnsi" w:hAnsiTheme="majorHAnsi"/>
          <w:i/>
          <w:sz w:val="20"/>
        </w:rPr>
        <w:t xml:space="preserve"> and 2014</w:t>
      </w:r>
      <w:r w:rsidRPr="00096D4A">
        <w:rPr>
          <w:rFonts w:asciiTheme="majorHAnsi" w:hAnsiTheme="majorHAnsi"/>
          <w:i/>
          <w:sz w:val="20"/>
        </w:rPr>
        <w:t>.</w:t>
      </w:r>
    </w:p>
    <w:p w14:paraId="5E712C6A" w14:textId="77777777" w:rsidR="00D90AE6" w:rsidRPr="00096D4A" w:rsidRDefault="00D90AE6" w:rsidP="00D90AE6">
      <w:pPr>
        <w:rPr>
          <w:rFonts w:asciiTheme="majorHAnsi" w:hAnsiTheme="majorHAnsi"/>
          <w:i/>
          <w:sz w:val="20"/>
        </w:rPr>
      </w:pPr>
    </w:p>
    <w:p w14:paraId="36C1B7AC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Dubinsky, J. E.,</w:t>
      </w:r>
      <w:r w:rsidRPr="00096D4A">
        <w:rPr>
          <w:rFonts w:asciiTheme="majorHAnsi" w:hAnsiTheme="majorHAnsi"/>
          <w:i/>
          <w:sz w:val="20"/>
        </w:rPr>
        <w:t xml:space="preserve"> Activities of the UN Ethics Office: Report of the Secretary General to the UN General Assembly, A/65/343, A/66/319, A/67/306</w:t>
      </w:r>
      <w:r w:rsidR="00C35B6A" w:rsidRPr="00096D4A">
        <w:rPr>
          <w:rFonts w:asciiTheme="majorHAnsi" w:hAnsiTheme="majorHAnsi"/>
          <w:i/>
          <w:sz w:val="20"/>
        </w:rPr>
        <w:t>, A/68/348, A/69/</w:t>
      </w:r>
      <w:proofErr w:type="gramStart"/>
      <w:r w:rsidR="00C35B6A" w:rsidRPr="00096D4A">
        <w:rPr>
          <w:rFonts w:asciiTheme="majorHAnsi" w:hAnsiTheme="majorHAnsi"/>
          <w:i/>
          <w:sz w:val="20"/>
        </w:rPr>
        <w:t xml:space="preserve">332, </w:t>
      </w:r>
      <w:r w:rsidRPr="00096D4A">
        <w:rPr>
          <w:rFonts w:asciiTheme="majorHAnsi" w:hAnsiTheme="majorHAnsi"/>
          <w:sz w:val="20"/>
        </w:rPr>
        <w:t xml:space="preserve"> </w:t>
      </w:r>
      <w:r w:rsidR="00C35B6A" w:rsidRPr="00096D4A">
        <w:rPr>
          <w:rFonts w:asciiTheme="majorHAnsi" w:hAnsiTheme="majorHAnsi"/>
          <w:sz w:val="20"/>
        </w:rPr>
        <w:t>A</w:t>
      </w:r>
      <w:proofErr w:type="gramEnd"/>
      <w:r w:rsidR="00C35B6A" w:rsidRPr="00096D4A">
        <w:rPr>
          <w:rFonts w:asciiTheme="majorHAnsi" w:hAnsiTheme="majorHAnsi"/>
          <w:sz w:val="20"/>
        </w:rPr>
        <w:t xml:space="preserve">/70/307, </w:t>
      </w:r>
      <w:r w:rsidRPr="00096D4A">
        <w:rPr>
          <w:rFonts w:asciiTheme="majorHAnsi" w:hAnsiTheme="majorHAnsi"/>
          <w:sz w:val="20"/>
        </w:rPr>
        <w:t>covering 2010 through 201</w:t>
      </w:r>
      <w:r w:rsidR="00C35B6A" w:rsidRPr="00096D4A">
        <w:rPr>
          <w:rFonts w:asciiTheme="majorHAnsi" w:hAnsiTheme="majorHAnsi"/>
          <w:sz w:val="20"/>
        </w:rPr>
        <w:t>5</w:t>
      </w:r>
      <w:r w:rsidRPr="00096D4A">
        <w:rPr>
          <w:rFonts w:asciiTheme="majorHAnsi" w:hAnsiTheme="majorHAnsi"/>
          <w:sz w:val="20"/>
        </w:rPr>
        <w:t>. (</w:t>
      </w:r>
      <w:hyperlink r:id="rId12" w:history="1">
        <w:r w:rsidRPr="00096D4A">
          <w:rPr>
            <w:rStyle w:val="Hyperlink"/>
            <w:rFonts w:asciiTheme="majorHAnsi" w:hAnsiTheme="majorHAnsi"/>
            <w:sz w:val="20"/>
          </w:rPr>
          <w:t>www.un.org/ethics/en</w:t>
        </w:r>
      </w:hyperlink>
      <w:r w:rsidRPr="00096D4A">
        <w:rPr>
          <w:rFonts w:asciiTheme="majorHAnsi" w:hAnsiTheme="majorHAnsi"/>
          <w:sz w:val="20"/>
        </w:rPr>
        <w:t>)</w:t>
      </w:r>
    </w:p>
    <w:p w14:paraId="40B0212B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3FF546BD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lastRenderedPageBreak/>
        <w:t>Dubinsky J. E., and Richter, Alan, “The Global Ethics &amp; Integrity Benchmarks: A Self-Assessment Tool for Organizations,” Carnegie Council Policy Innovations, March 11, 2009 (</w:t>
      </w:r>
      <w:hyperlink r:id="rId13" w:history="1">
        <w:r w:rsidRPr="00096D4A">
          <w:rPr>
            <w:rStyle w:val="Hyperlink"/>
            <w:rFonts w:asciiTheme="majorHAnsi" w:hAnsiTheme="majorHAnsi"/>
            <w:sz w:val="20"/>
          </w:rPr>
          <w:t>www.policyinnovations.org/ideas/innovations/data/000088</w:t>
        </w:r>
      </w:hyperlink>
      <w:r w:rsidRPr="00096D4A">
        <w:rPr>
          <w:rFonts w:asciiTheme="majorHAnsi" w:hAnsiTheme="majorHAnsi"/>
          <w:sz w:val="20"/>
        </w:rPr>
        <w:t>)</w:t>
      </w:r>
    </w:p>
    <w:p w14:paraId="3FA78B84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19A00C0A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Dubinsky, J. E., “Code Redux: Corporate Code of Conduct Update and Revision Process,” March 5, 2009, Corporate Compliance Insights. (</w:t>
      </w:r>
      <w:hyperlink r:id="rId14" w:history="1">
        <w:r w:rsidRPr="00096D4A">
          <w:rPr>
            <w:rStyle w:val="Hyperlink"/>
            <w:rFonts w:asciiTheme="majorHAnsi" w:hAnsiTheme="majorHAnsi"/>
            <w:sz w:val="20"/>
          </w:rPr>
          <w:t>www.corporatecomplianceinsights.com/2009</w:t>
        </w:r>
      </w:hyperlink>
      <w:r w:rsidRPr="00096D4A">
        <w:rPr>
          <w:rFonts w:asciiTheme="majorHAnsi" w:hAnsiTheme="majorHAnsi"/>
          <w:sz w:val="20"/>
        </w:rPr>
        <w:t>)</w:t>
      </w:r>
    </w:p>
    <w:p w14:paraId="2BFAA13E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4908978C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Dubinsky, J. E., “Code Redux: Tips for Writing and Updating Your Corporate Code of Conduct,” March 3, 2009, Corporate Compliance Insights. (</w:t>
      </w:r>
      <w:hyperlink r:id="rId15" w:history="1">
        <w:r w:rsidRPr="00096D4A">
          <w:rPr>
            <w:rStyle w:val="Hyperlink"/>
            <w:rFonts w:asciiTheme="majorHAnsi" w:hAnsiTheme="majorHAnsi"/>
            <w:sz w:val="20"/>
          </w:rPr>
          <w:t>www.corporatecomplianceinsights.com/2009</w:t>
        </w:r>
      </w:hyperlink>
      <w:r w:rsidRPr="00096D4A">
        <w:rPr>
          <w:rFonts w:asciiTheme="majorHAnsi" w:hAnsiTheme="majorHAnsi"/>
          <w:sz w:val="20"/>
        </w:rPr>
        <w:t>)</w:t>
      </w:r>
    </w:p>
    <w:p w14:paraId="69AAAF65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5417B837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and Richter, Alan, </w:t>
      </w:r>
      <w:r w:rsidRPr="00096D4A">
        <w:rPr>
          <w:rFonts w:asciiTheme="majorHAnsi" w:hAnsiTheme="majorHAnsi"/>
          <w:i/>
          <w:sz w:val="20"/>
        </w:rPr>
        <w:t>Global Ethics &amp; Integrity Benchmarks Assessment Tool</w:t>
      </w:r>
      <w:r w:rsidRPr="00096D4A">
        <w:rPr>
          <w:rFonts w:asciiTheme="majorHAnsi" w:hAnsiTheme="majorHAnsi"/>
          <w:sz w:val="20"/>
        </w:rPr>
        <w:t xml:space="preserve">, QED Consulting and the </w:t>
      </w:r>
      <w:proofErr w:type="spellStart"/>
      <w:r w:rsidRPr="00096D4A">
        <w:rPr>
          <w:rFonts w:asciiTheme="majorHAnsi" w:hAnsiTheme="majorHAnsi"/>
          <w:sz w:val="20"/>
        </w:rPr>
        <w:t>Rosentreter</w:t>
      </w:r>
      <w:proofErr w:type="spellEnd"/>
      <w:r w:rsidRPr="00096D4A">
        <w:rPr>
          <w:rFonts w:asciiTheme="majorHAnsi" w:hAnsiTheme="majorHAnsi"/>
          <w:sz w:val="20"/>
        </w:rPr>
        <w:t xml:space="preserve"> Group, January 2009. (</w:t>
      </w:r>
      <w:hyperlink r:id="rId16" w:history="1">
        <w:r w:rsidRPr="00096D4A">
          <w:rPr>
            <w:rStyle w:val="Hyperlink"/>
            <w:rFonts w:asciiTheme="majorHAnsi" w:hAnsiTheme="majorHAnsi"/>
            <w:sz w:val="20"/>
          </w:rPr>
          <w:t>www.qedconsulting.com</w:t>
        </w:r>
      </w:hyperlink>
      <w:r w:rsidRPr="00096D4A">
        <w:rPr>
          <w:rFonts w:asciiTheme="majorHAnsi" w:hAnsiTheme="majorHAnsi"/>
          <w:sz w:val="20"/>
        </w:rPr>
        <w:t>)</w:t>
      </w:r>
    </w:p>
    <w:p w14:paraId="2D02FFDB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671E4148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“Code Redux: Updating Your Code of Conduct,” </w:t>
      </w:r>
      <w:r w:rsidRPr="00096D4A">
        <w:rPr>
          <w:rFonts w:asciiTheme="majorHAnsi" w:hAnsiTheme="majorHAnsi"/>
          <w:i/>
          <w:sz w:val="20"/>
        </w:rPr>
        <w:t>Federal Ethics Reports,</w:t>
      </w:r>
      <w:r w:rsidRPr="00096D4A">
        <w:rPr>
          <w:rFonts w:asciiTheme="majorHAnsi" w:hAnsiTheme="majorHAnsi"/>
          <w:sz w:val="20"/>
        </w:rPr>
        <w:t xml:space="preserve"> October 2008.</w:t>
      </w:r>
    </w:p>
    <w:p w14:paraId="0EBB675D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46790618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“Codes of Conduct” (pp. 59-75),  “Providing Ethical Advice and Receiving Allegations,” (pp. 76-93), “Internal Investigations,” (pp. 94-109) in </w:t>
      </w:r>
      <w:r w:rsidRPr="00096D4A">
        <w:rPr>
          <w:rFonts w:asciiTheme="majorHAnsi" w:hAnsiTheme="majorHAnsi"/>
          <w:sz w:val="20"/>
          <w:u w:val="single"/>
        </w:rPr>
        <w:t xml:space="preserve">The Ethics and Compliance Handbook: A Practical Guide from Leading Organizations, </w:t>
      </w:r>
      <w:r w:rsidRPr="00096D4A">
        <w:rPr>
          <w:rFonts w:asciiTheme="majorHAnsi" w:hAnsiTheme="majorHAnsi"/>
          <w:sz w:val="20"/>
        </w:rPr>
        <w:t>The Ethics &amp; Compliance Officer Association, May 2008.</w:t>
      </w:r>
    </w:p>
    <w:p w14:paraId="2BEBA01C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096A2067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proofErr w:type="spellStart"/>
      <w:r w:rsidRPr="00096D4A">
        <w:rPr>
          <w:rFonts w:asciiTheme="majorHAnsi" w:hAnsiTheme="majorHAnsi"/>
          <w:sz w:val="20"/>
        </w:rPr>
        <w:t>Berenbiem</w:t>
      </w:r>
      <w:proofErr w:type="spellEnd"/>
      <w:r w:rsidRPr="00096D4A">
        <w:rPr>
          <w:rFonts w:asciiTheme="majorHAnsi" w:hAnsiTheme="majorHAnsi"/>
          <w:sz w:val="20"/>
        </w:rPr>
        <w:t xml:space="preserve">, R., and Dubinsky, J. E., “Working at the Intersection of Human Resources and Business Ethics—the Need for Collaboration,” </w:t>
      </w:r>
      <w:r w:rsidRPr="00096D4A">
        <w:rPr>
          <w:rFonts w:asciiTheme="majorHAnsi" w:hAnsiTheme="majorHAnsi"/>
          <w:i/>
          <w:sz w:val="20"/>
        </w:rPr>
        <w:t>Executive Action Reports</w:t>
      </w:r>
      <w:r w:rsidRPr="00096D4A">
        <w:rPr>
          <w:rFonts w:asciiTheme="majorHAnsi" w:hAnsiTheme="majorHAnsi"/>
          <w:sz w:val="20"/>
        </w:rPr>
        <w:t>, The Conference Board, 2008.</w:t>
      </w:r>
    </w:p>
    <w:p w14:paraId="4769B4CF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3D4A352D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proofErr w:type="spellStart"/>
      <w:r w:rsidRPr="00096D4A">
        <w:rPr>
          <w:rFonts w:asciiTheme="majorHAnsi" w:hAnsiTheme="majorHAnsi"/>
          <w:sz w:val="20"/>
        </w:rPr>
        <w:t>Berenbiem</w:t>
      </w:r>
      <w:proofErr w:type="spellEnd"/>
      <w:r w:rsidRPr="00096D4A">
        <w:rPr>
          <w:rFonts w:asciiTheme="majorHAnsi" w:hAnsiTheme="majorHAnsi"/>
          <w:sz w:val="20"/>
        </w:rPr>
        <w:t xml:space="preserve">, R., and Dubinsky, J. E., </w:t>
      </w:r>
      <w:r w:rsidRPr="00096D4A">
        <w:rPr>
          <w:rFonts w:asciiTheme="majorHAnsi" w:hAnsiTheme="majorHAnsi"/>
          <w:i/>
          <w:sz w:val="20"/>
        </w:rPr>
        <w:t>Working at the Intersection of Human Resources, Ethics, and Compliance: A Call for Collaboration</w:t>
      </w:r>
      <w:r w:rsidRPr="00096D4A">
        <w:rPr>
          <w:rFonts w:asciiTheme="majorHAnsi" w:hAnsiTheme="majorHAnsi"/>
          <w:sz w:val="20"/>
        </w:rPr>
        <w:t>, for The Conference Board, New York. Selected Research Papers, 2008-2009.</w:t>
      </w:r>
    </w:p>
    <w:p w14:paraId="62E6E03A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4E350BF4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“Incentives and Discipline: At the Intersection of Human Resources and Business Ethics,” </w:t>
      </w:r>
      <w:r w:rsidRPr="00096D4A">
        <w:rPr>
          <w:rFonts w:asciiTheme="majorHAnsi" w:hAnsiTheme="majorHAnsi"/>
          <w:i/>
          <w:sz w:val="20"/>
        </w:rPr>
        <w:t>Federal Ethics Report</w:t>
      </w:r>
      <w:r w:rsidRPr="00096D4A">
        <w:rPr>
          <w:rFonts w:asciiTheme="majorHAnsi" w:hAnsiTheme="majorHAnsi"/>
          <w:sz w:val="20"/>
        </w:rPr>
        <w:t>, September 2007</w:t>
      </w:r>
    </w:p>
    <w:p w14:paraId="64186548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16F26C9A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“Ethical Leadership: Finding the Common Ground at the IMF,” </w:t>
      </w:r>
      <w:r w:rsidRPr="00096D4A">
        <w:rPr>
          <w:rFonts w:asciiTheme="majorHAnsi" w:hAnsiTheme="majorHAnsi"/>
          <w:i/>
          <w:sz w:val="20"/>
        </w:rPr>
        <w:t>Federal Ethics Report</w:t>
      </w:r>
      <w:r w:rsidRPr="00096D4A">
        <w:rPr>
          <w:rFonts w:asciiTheme="majorHAnsi" w:hAnsiTheme="majorHAnsi"/>
          <w:sz w:val="20"/>
        </w:rPr>
        <w:t>, March 2006</w:t>
      </w:r>
    </w:p>
    <w:p w14:paraId="6D3D0392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 </w:t>
      </w:r>
    </w:p>
    <w:p w14:paraId="58BED7A5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“What an Ethical Executive Does,” </w:t>
      </w:r>
      <w:r w:rsidRPr="00096D4A">
        <w:rPr>
          <w:rFonts w:asciiTheme="majorHAnsi" w:hAnsiTheme="majorHAnsi"/>
          <w:sz w:val="20"/>
          <w:u w:val="single"/>
        </w:rPr>
        <w:t>Proceedings of the EBEN and Estonian Business School Research Conference</w:t>
      </w:r>
      <w:r w:rsidRPr="00096D4A">
        <w:rPr>
          <w:rFonts w:asciiTheme="majorHAnsi" w:hAnsiTheme="majorHAnsi"/>
          <w:sz w:val="20"/>
        </w:rPr>
        <w:t>, June 2005, Tallinn, Estonia</w:t>
      </w:r>
    </w:p>
    <w:p w14:paraId="2C63CC74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0BA74D1E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 “What an Ethical Executive Does,” </w:t>
      </w:r>
      <w:r w:rsidRPr="00096D4A">
        <w:rPr>
          <w:rFonts w:asciiTheme="majorHAnsi" w:hAnsiTheme="majorHAnsi"/>
          <w:i/>
          <w:sz w:val="20"/>
        </w:rPr>
        <w:t>The Leaderboard,</w:t>
      </w:r>
      <w:r w:rsidRPr="00096D4A">
        <w:rPr>
          <w:rFonts w:asciiTheme="majorHAnsi" w:hAnsiTheme="majorHAnsi"/>
          <w:sz w:val="20"/>
        </w:rPr>
        <w:t xml:space="preserve"> March 2005, published by </w:t>
      </w:r>
      <w:proofErr w:type="spellStart"/>
      <w:r w:rsidRPr="00096D4A">
        <w:rPr>
          <w:rFonts w:asciiTheme="majorHAnsi" w:hAnsiTheme="majorHAnsi"/>
          <w:sz w:val="20"/>
        </w:rPr>
        <w:t>Entelchy</w:t>
      </w:r>
      <w:proofErr w:type="spellEnd"/>
      <w:r w:rsidRPr="00096D4A">
        <w:rPr>
          <w:rFonts w:asciiTheme="majorHAnsi" w:hAnsiTheme="majorHAnsi"/>
          <w:sz w:val="20"/>
        </w:rPr>
        <w:t xml:space="preserve"> Associates (</w:t>
      </w:r>
      <w:hyperlink r:id="rId17" w:history="1">
        <w:r w:rsidRPr="00096D4A">
          <w:rPr>
            <w:rStyle w:val="Hyperlink"/>
            <w:rFonts w:asciiTheme="majorHAnsi" w:hAnsiTheme="majorHAnsi"/>
            <w:sz w:val="20"/>
          </w:rPr>
          <w:t>www.entelchypartners.com</w:t>
        </w:r>
      </w:hyperlink>
      <w:r w:rsidRPr="00096D4A">
        <w:rPr>
          <w:rFonts w:asciiTheme="majorHAnsi" w:hAnsiTheme="majorHAnsi"/>
          <w:sz w:val="20"/>
        </w:rPr>
        <w:t>)</w:t>
      </w:r>
    </w:p>
    <w:p w14:paraId="2C463C9C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1D8FF5CE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“When Training is the Right Answer,” </w:t>
      </w:r>
      <w:r w:rsidRPr="00096D4A">
        <w:rPr>
          <w:rFonts w:asciiTheme="majorHAnsi" w:hAnsiTheme="majorHAnsi"/>
          <w:i/>
          <w:sz w:val="20"/>
        </w:rPr>
        <w:t>Federal Ethics Report</w:t>
      </w:r>
      <w:r w:rsidRPr="00096D4A">
        <w:rPr>
          <w:rFonts w:asciiTheme="majorHAnsi" w:hAnsiTheme="majorHAnsi"/>
          <w:sz w:val="20"/>
        </w:rPr>
        <w:t>, January 2004</w:t>
      </w:r>
    </w:p>
    <w:p w14:paraId="36D59E1A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3C1F231D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Dubinsky, J. E.,  (with others), “Laboratory Leadership in Science,” (pp. 49 – 76), “Staffing Yo</w:t>
      </w:r>
      <w:r w:rsidR="0032421B" w:rsidRPr="00096D4A">
        <w:rPr>
          <w:rFonts w:asciiTheme="majorHAnsi" w:hAnsiTheme="majorHAnsi"/>
          <w:sz w:val="20"/>
        </w:rPr>
        <w:t xml:space="preserve">ur Laboratory,” (pp. 77 – 96), </w:t>
      </w:r>
      <w:r w:rsidRPr="00096D4A">
        <w:rPr>
          <w:rFonts w:asciiTheme="majorHAnsi" w:hAnsiTheme="majorHAnsi"/>
          <w:sz w:val="20"/>
        </w:rPr>
        <w:t xml:space="preserve">in </w:t>
      </w:r>
      <w:r w:rsidRPr="00096D4A">
        <w:rPr>
          <w:rFonts w:asciiTheme="majorHAnsi" w:hAnsiTheme="majorHAnsi"/>
          <w:sz w:val="20"/>
          <w:u w:val="single"/>
        </w:rPr>
        <w:t>Making the Right Moves: Practical Guide to Scientific Management for Postdocs and New Faculty</w:t>
      </w:r>
      <w:r w:rsidRPr="00096D4A">
        <w:rPr>
          <w:rFonts w:asciiTheme="majorHAnsi" w:hAnsiTheme="majorHAnsi"/>
          <w:sz w:val="20"/>
        </w:rPr>
        <w:t xml:space="preserve">, Howard Hughes Medical Institute and Burroughs </w:t>
      </w:r>
      <w:proofErr w:type="spellStart"/>
      <w:r w:rsidRPr="00096D4A">
        <w:rPr>
          <w:rFonts w:asciiTheme="majorHAnsi" w:hAnsiTheme="majorHAnsi"/>
          <w:sz w:val="20"/>
        </w:rPr>
        <w:t>Wellcome</w:t>
      </w:r>
      <w:proofErr w:type="spellEnd"/>
      <w:r w:rsidRPr="00096D4A">
        <w:rPr>
          <w:rFonts w:asciiTheme="majorHAnsi" w:hAnsiTheme="majorHAnsi"/>
          <w:sz w:val="20"/>
        </w:rPr>
        <w:t xml:space="preserve"> Fund, 2004</w:t>
      </w:r>
    </w:p>
    <w:p w14:paraId="1192D6F2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494CB95C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“The Value of Numbers in Ethics Programs,” </w:t>
      </w:r>
      <w:r w:rsidRPr="00096D4A">
        <w:rPr>
          <w:rFonts w:asciiTheme="majorHAnsi" w:hAnsiTheme="majorHAnsi"/>
          <w:i/>
          <w:sz w:val="20"/>
        </w:rPr>
        <w:t>Federal Ethics Report</w:t>
      </w:r>
      <w:r w:rsidRPr="00096D4A">
        <w:rPr>
          <w:rFonts w:asciiTheme="majorHAnsi" w:hAnsiTheme="majorHAnsi"/>
          <w:sz w:val="20"/>
        </w:rPr>
        <w:t>, October 2002</w:t>
      </w:r>
    </w:p>
    <w:p w14:paraId="1F6FE826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2329B899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“Business Ethics: A Set of Practical Tools,” </w:t>
      </w:r>
      <w:r w:rsidRPr="00096D4A">
        <w:rPr>
          <w:rFonts w:asciiTheme="majorHAnsi" w:hAnsiTheme="majorHAnsi"/>
          <w:i/>
          <w:sz w:val="20"/>
        </w:rPr>
        <w:t>Internal Auditor</w:t>
      </w:r>
      <w:r w:rsidRPr="00096D4A">
        <w:rPr>
          <w:rFonts w:asciiTheme="majorHAnsi" w:hAnsiTheme="majorHAnsi"/>
          <w:sz w:val="20"/>
        </w:rPr>
        <w:t xml:space="preserve"> (July/August 2002)</w:t>
      </w:r>
    </w:p>
    <w:p w14:paraId="129B814E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72BC37E4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“Determining Inappropriate Internet Use in the Workplace,” </w:t>
      </w:r>
      <w:r w:rsidRPr="00096D4A">
        <w:rPr>
          <w:rFonts w:asciiTheme="majorHAnsi" w:hAnsiTheme="majorHAnsi"/>
          <w:i/>
          <w:sz w:val="20"/>
        </w:rPr>
        <w:t>Federal Ethics Report</w:t>
      </w:r>
      <w:r w:rsidRPr="00096D4A">
        <w:rPr>
          <w:rFonts w:asciiTheme="majorHAnsi" w:hAnsiTheme="majorHAnsi"/>
          <w:sz w:val="20"/>
        </w:rPr>
        <w:t>, May 2001</w:t>
      </w:r>
    </w:p>
    <w:p w14:paraId="39B92CA0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0FF1C747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“Respecting Proprietary Information,” in </w:t>
      </w:r>
      <w:r w:rsidRPr="00096D4A">
        <w:rPr>
          <w:rFonts w:asciiTheme="majorHAnsi" w:hAnsiTheme="majorHAnsi"/>
          <w:sz w:val="20"/>
          <w:u w:val="single"/>
        </w:rPr>
        <w:t>Managing Ethically: An Executive’s Guide</w:t>
      </w:r>
      <w:r w:rsidRPr="00096D4A">
        <w:rPr>
          <w:rFonts w:asciiTheme="majorHAnsi" w:hAnsiTheme="majorHAnsi"/>
          <w:sz w:val="20"/>
        </w:rPr>
        <w:t xml:space="preserve">, </w:t>
      </w:r>
      <w:r w:rsidRPr="00096D4A">
        <w:rPr>
          <w:rFonts w:asciiTheme="majorHAnsi" w:hAnsiTheme="majorHAnsi"/>
          <w:i/>
          <w:sz w:val="20"/>
        </w:rPr>
        <w:t>eds.</w:t>
      </w:r>
      <w:r w:rsidRPr="00096D4A">
        <w:rPr>
          <w:rFonts w:asciiTheme="majorHAnsi" w:hAnsiTheme="majorHAnsi"/>
          <w:sz w:val="20"/>
        </w:rPr>
        <w:t xml:space="preserve"> Hofmann, P. B., and Nelson, W. A., Health Administration Press, 2001</w:t>
      </w:r>
    </w:p>
    <w:p w14:paraId="49769767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659B357D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 “Speaking of Ethics,” in </w:t>
      </w:r>
      <w:r w:rsidRPr="00096D4A">
        <w:rPr>
          <w:rFonts w:asciiTheme="majorHAnsi" w:hAnsiTheme="majorHAnsi"/>
          <w:i/>
          <w:sz w:val="20"/>
        </w:rPr>
        <w:t>Preventing Business Fraud Reporter</w:t>
      </w:r>
      <w:r w:rsidRPr="00096D4A">
        <w:rPr>
          <w:rFonts w:asciiTheme="majorHAnsi" w:hAnsiTheme="majorHAnsi"/>
          <w:sz w:val="20"/>
        </w:rPr>
        <w:t>, 2000 through 2003. Column articles include: “Musings about Enron,” “A Little Manipulation Can Cause Big Problems when Booking a Sale,” “What to Do if You Think you have Compromised a Bid,” “How to Recognize and Handle Potential Conflicts of Interest,” “Even Former Employees have Ethical Obligations,” and “When do Gifts Create Conflicts of Interest”</w:t>
      </w:r>
    </w:p>
    <w:p w14:paraId="0E5FEBE8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10E9E18D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“Moving Clients from Compliance to Business Ethics Programs,” </w:t>
      </w:r>
      <w:r w:rsidRPr="00096D4A">
        <w:rPr>
          <w:rFonts w:asciiTheme="majorHAnsi" w:hAnsiTheme="majorHAnsi"/>
          <w:i/>
          <w:sz w:val="20"/>
        </w:rPr>
        <w:t>CPA Consultant,</w:t>
      </w:r>
      <w:r w:rsidRPr="00096D4A">
        <w:rPr>
          <w:rFonts w:asciiTheme="majorHAnsi" w:hAnsiTheme="majorHAnsi"/>
          <w:sz w:val="20"/>
        </w:rPr>
        <w:t xml:space="preserve"> January-April, 2000, AICPA Newsletter</w:t>
      </w:r>
    </w:p>
    <w:p w14:paraId="777E8F86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4D54F573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Dubinsky, J. E., “To Talk about Ethics, We Must Train on Ethics,” Strategic</w:t>
      </w:r>
      <w:r w:rsidRPr="00096D4A">
        <w:rPr>
          <w:rFonts w:asciiTheme="majorHAnsi" w:hAnsiTheme="majorHAnsi"/>
          <w:i/>
          <w:sz w:val="20"/>
        </w:rPr>
        <w:t xml:space="preserve"> Finance</w:t>
      </w:r>
      <w:r w:rsidRPr="00096D4A">
        <w:rPr>
          <w:rFonts w:asciiTheme="majorHAnsi" w:hAnsiTheme="majorHAnsi"/>
          <w:sz w:val="20"/>
        </w:rPr>
        <w:t>, April 2000</w:t>
      </w:r>
    </w:p>
    <w:p w14:paraId="4F591AA9" w14:textId="77777777" w:rsidR="00D90AE6" w:rsidRPr="00096D4A" w:rsidRDefault="00D90AE6">
      <w:pPr>
        <w:rPr>
          <w:rFonts w:asciiTheme="majorHAnsi" w:hAnsiTheme="majorHAnsi"/>
          <w:b/>
          <w:sz w:val="20"/>
        </w:rPr>
      </w:pPr>
    </w:p>
    <w:p w14:paraId="2860B617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“Measuring Effectiveness of Corporate Ethics Programs,” </w:t>
      </w:r>
      <w:r w:rsidRPr="00096D4A">
        <w:rPr>
          <w:rFonts w:asciiTheme="majorHAnsi" w:hAnsiTheme="majorHAnsi"/>
          <w:i/>
          <w:sz w:val="20"/>
        </w:rPr>
        <w:t>Center for Business Ethics News</w:t>
      </w:r>
      <w:r w:rsidRPr="00096D4A">
        <w:rPr>
          <w:rFonts w:asciiTheme="majorHAnsi" w:hAnsiTheme="majorHAnsi"/>
          <w:sz w:val="20"/>
        </w:rPr>
        <w:t>, Winter, 2000</w:t>
      </w:r>
    </w:p>
    <w:p w14:paraId="21364B07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3AE907A3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 Profiled in </w:t>
      </w:r>
      <w:r w:rsidRPr="00096D4A">
        <w:rPr>
          <w:rFonts w:asciiTheme="majorHAnsi" w:hAnsiTheme="majorHAnsi"/>
          <w:sz w:val="20"/>
          <w:u w:val="single"/>
        </w:rPr>
        <w:t>Ethics Matters: How to Implement Values Driven Management</w:t>
      </w:r>
      <w:r w:rsidRPr="00096D4A">
        <w:rPr>
          <w:rFonts w:asciiTheme="majorHAnsi" w:hAnsiTheme="majorHAnsi"/>
          <w:sz w:val="20"/>
        </w:rPr>
        <w:t>, by Dawn-Marie Driscoll and W. Michael Hoffman. Center for Business Ethics, Waltham, and Massachusetts:  2000</w:t>
      </w:r>
    </w:p>
    <w:p w14:paraId="18D6C59E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02680A3B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“Respecting Proprietary Information,” </w:t>
      </w:r>
      <w:r w:rsidRPr="00096D4A">
        <w:rPr>
          <w:rFonts w:asciiTheme="majorHAnsi" w:hAnsiTheme="majorHAnsi"/>
          <w:i/>
          <w:sz w:val="20"/>
        </w:rPr>
        <w:t>Healthcare Executive</w:t>
      </w:r>
      <w:r w:rsidRPr="00096D4A">
        <w:rPr>
          <w:rFonts w:asciiTheme="majorHAnsi" w:hAnsiTheme="majorHAnsi"/>
          <w:sz w:val="20"/>
        </w:rPr>
        <w:t>, November/December, 1999</w:t>
      </w:r>
    </w:p>
    <w:p w14:paraId="6C5D2603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4C884437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“PBGC’s New Perspective on Business Ethics,” </w:t>
      </w:r>
      <w:r w:rsidRPr="00096D4A">
        <w:rPr>
          <w:rFonts w:asciiTheme="majorHAnsi" w:hAnsiTheme="majorHAnsi"/>
          <w:i/>
          <w:sz w:val="20"/>
        </w:rPr>
        <w:t>Federal Ethics Report</w:t>
      </w:r>
      <w:r w:rsidRPr="00096D4A">
        <w:rPr>
          <w:rFonts w:asciiTheme="majorHAnsi" w:hAnsiTheme="majorHAnsi"/>
          <w:sz w:val="20"/>
        </w:rPr>
        <w:t>, October 1999, Washington Service Bureau, CCH</w:t>
      </w:r>
    </w:p>
    <w:p w14:paraId="22ADDDF4" w14:textId="77777777" w:rsidR="00D90AE6" w:rsidRPr="00096D4A" w:rsidRDefault="00D90AE6">
      <w:pPr>
        <w:rPr>
          <w:rFonts w:asciiTheme="majorHAnsi" w:hAnsiTheme="majorHAnsi"/>
          <w:b/>
          <w:sz w:val="20"/>
        </w:rPr>
      </w:pPr>
    </w:p>
    <w:p w14:paraId="0328A9AB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 Featured in </w:t>
      </w:r>
      <w:r w:rsidRPr="00096D4A">
        <w:rPr>
          <w:rFonts w:asciiTheme="majorHAnsi" w:hAnsiTheme="majorHAnsi"/>
          <w:i/>
          <w:sz w:val="20"/>
        </w:rPr>
        <w:t>The Ethical Employee: How to Do the Right Thing in Business</w:t>
      </w:r>
      <w:r w:rsidRPr="00096D4A">
        <w:rPr>
          <w:rFonts w:asciiTheme="majorHAnsi" w:hAnsiTheme="majorHAnsi"/>
          <w:sz w:val="20"/>
        </w:rPr>
        <w:t>, National Institute of Business Management Special Report N291, September, 1999</w:t>
      </w:r>
    </w:p>
    <w:p w14:paraId="4A01B84C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3F0817C6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“Talking About Ethics: Universal Principles, Codes of Conduct, Values, Technology and Governance” two-part series in </w:t>
      </w:r>
      <w:r w:rsidRPr="00096D4A">
        <w:rPr>
          <w:rFonts w:asciiTheme="majorHAnsi" w:hAnsiTheme="majorHAnsi"/>
          <w:i/>
          <w:sz w:val="20"/>
        </w:rPr>
        <w:t>ASAE Association Management</w:t>
      </w:r>
      <w:r w:rsidRPr="00096D4A">
        <w:rPr>
          <w:rFonts w:asciiTheme="majorHAnsi" w:hAnsiTheme="majorHAnsi"/>
          <w:sz w:val="20"/>
        </w:rPr>
        <w:t>, March and April 1999</w:t>
      </w:r>
    </w:p>
    <w:p w14:paraId="3484E172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68C99612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“Investigations and Due Process,” in </w:t>
      </w:r>
      <w:r w:rsidRPr="00096D4A">
        <w:rPr>
          <w:rFonts w:asciiTheme="majorHAnsi" w:hAnsiTheme="majorHAnsi"/>
          <w:sz w:val="20"/>
          <w:u w:val="single"/>
        </w:rPr>
        <w:t>A Companion to Business Ethics</w:t>
      </w:r>
      <w:r w:rsidRPr="00096D4A">
        <w:rPr>
          <w:rFonts w:asciiTheme="majorHAnsi" w:hAnsiTheme="majorHAnsi"/>
          <w:sz w:val="20"/>
        </w:rPr>
        <w:t xml:space="preserve">, Robert F. Frederick, ed., </w:t>
      </w:r>
      <w:r w:rsidRPr="00096D4A">
        <w:rPr>
          <w:rFonts w:asciiTheme="majorHAnsi" w:hAnsiTheme="majorHAnsi"/>
          <w:sz w:val="20"/>
          <w:u w:val="single"/>
        </w:rPr>
        <w:t>Blackwell Companions to Philosophy</w:t>
      </w:r>
      <w:r w:rsidRPr="00096D4A">
        <w:rPr>
          <w:rFonts w:asciiTheme="majorHAnsi" w:hAnsiTheme="majorHAnsi"/>
          <w:sz w:val="20"/>
        </w:rPr>
        <w:t>, London, August, 1999</w:t>
      </w:r>
    </w:p>
    <w:p w14:paraId="188F3191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486D5946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“Beware the Contingent Workforce,” </w:t>
      </w:r>
      <w:r w:rsidRPr="00096D4A">
        <w:rPr>
          <w:rFonts w:asciiTheme="majorHAnsi" w:hAnsiTheme="majorHAnsi"/>
          <w:i/>
          <w:sz w:val="20"/>
        </w:rPr>
        <w:t>Ethics Today</w:t>
      </w:r>
      <w:r w:rsidRPr="00096D4A">
        <w:rPr>
          <w:rFonts w:asciiTheme="majorHAnsi" w:hAnsiTheme="majorHAnsi"/>
          <w:sz w:val="20"/>
        </w:rPr>
        <w:t>, Summer, 1998</w:t>
      </w:r>
    </w:p>
    <w:p w14:paraId="2606A4DA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67EF118A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“With an Office Romance, Sometimes the Best Course is to do Nothing,” </w:t>
      </w:r>
      <w:proofErr w:type="spellStart"/>
      <w:r w:rsidRPr="00096D4A">
        <w:rPr>
          <w:rFonts w:asciiTheme="majorHAnsi" w:hAnsiTheme="majorHAnsi"/>
          <w:i/>
          <w:sz w:val="20"/>
        </w:rPr>
        <w:t>Ethikos</w:t>
      </w:r>
      <w:proofErr w:type="spellEnd"/>
      <w:r w:rsidRPr="00096D4A">
        <w:rPr>
          <w:rFonts w:asciiTheme="majorHAnsi" w:hAnsiTheme="majorHAnsi"/>
          <w:sz w:val="20"/>
        </w:rPr>
        <w:t>, May/June, 1998</w:t>
      </w:r>
    </w:p>
    <w:p w14:paraId="5980CCDF" w14:textId="77777777" w:rsidR="00D90AE6" w:rsidRPr="00096D4A" w:rsidRDefault="00D90AE6" w:rsidP="00D90AE6">
      <w:pPr>
        <w:rPr>
          <w:rFonts w:asciiTheme="majorHAnsi" w:hAnsiTheme="majorHAnsi"/>
          <w:i/>
          <w:sz w:val="20"/>
        </w:rPr>
      </w:pPr>
    </w:p>
    <w:p w14:paraId="3D407CE0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“Creating, Storing and Destroying Documents, </w:t>
      </w:r>
      <w:r w:rsidRPr="00096D4A">
        <w:rPr>
          <w:rFonts w:asciiTheme="majorHAnsi" w:hAnsiTheme="majorHAnsi"/>
          <w:i/>
          <w:sz w:val="20"/>
        </w:rPr>
        <w:t>Federal Ethics Report</w:t>
      </w:r>
      <w:r w:rsidRPr="00096D4A">
        <w:rPr>
          <w:rFonts w:asciiTheme="majorHAnsi" w:hAnsiTheme="majorHAnsi"/>
          <w:sz w:val="20"/>
        </w:rPr>
        <w:t>, May, 1998</w:t>
      </w:r>
    </w:p>
    <w:p w14:paraId="6E036C7F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14663D26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“Ensuring Due Process in Conducting Corporate Internal Investigations,” </w:t>
      </w:r>
      <w:r w:rsidRPr="00096D4A">
        <w:rPr>
          <w:rFonts w:asciiTheme="majorHAnsi" w:hAnsiTheme="majorHAnsi"/>
          <w:i/>
          <w:sz w:val="20"/>
        </w:rPr>
        <w:t>Law Governance Review</w:t>
      </w:r>
      <w:r w:rsidRPr="00096D4A">
        <w:rPr>
          <w:rFonts w:asciiTheme="majorHAnsi" w:hAnsiTheme="majorHAnsi"/>
          <w:sz w:val="20"/>
        </w:rPr>
        <w:t>, Spring, 1998</w:t>
      </w:r>
    </w:p>
    <w:p w14:paraId="31449BC5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30189A8D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“What Lawyers Should Know About Business Ethics,” </w:t>
      </w:r>
      <w:r w:rsidRPr="00096D4A">
        <w:rPr>
          <w:rFonts w:asciiTheme="majorHAnsi" w:hAnsiTheme="majorHAnsi"/>
          <w:i/>
          <w:sz w:val="20"/>
        </w:rPr>
        <w:t>Law Governance Review</w:t>
      </w:r>
      <w:r w:rsidRPr="00096D4A">
        <w:rPr>
          <w:rFonts w:asciiTheme="majorHAnsi" w:hAnsiTheme="majorHAnsi"/>
          <w:sz w:val="20"/>
        </w:rPr>
        <w:t>, Summer, 1997</w:t>
      </w:r>
    </w:p>
    <w:p w14:paraId="3AEDDFBA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52ACA781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“Seeking the Causes of Wrongdoing,” </w:t>
      </w:r>
      <w:proofErr w:type="spellStart"/>
      <w:r w:rsidRPr="00096D4A">
        <w:rPr>
          <w:rFonts w:asciiTheme="majorHAnsi" w:hAnsiTheme="majorHAnsi"/>
          <w:i/>
          <w:sz w:val="20"/>
        </w:rPr>
        <w:t>Ethikos</w:t>
      </w:r>
      <w:proofErr w:type="spellEnd"/>
      <w:r w:rsidRPr="00096D4A">
        <w:rPr>
          <w:rFonts w:asciiTheme="majorHAnsi" w:hAnsiTheme="majorHAnsi"/>
          <w:sz w:val="20"/>
        </w:rPr>
        <w:t>, July/August, 1997</w:t>
      </w:r>
    </w:p>
    <w:p w14:paraId="44A2DDE6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372798D2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“Membership Organizations,” a chapter in </w:t>
      </w:r>
      <w:r w:rsidRPr="00096D4A">
        <w:rPr>
          <w:rFonts w:asciiTheme="majorHAnsi" w:hAnsiTheme="majorHAnsi"/>
          <w:sz w:val="20"/>
          <w:u w:val="single"/>
        </w:rPr>
        <w:t>Nonprofit Governance: The Executives Guide</w:t>
      </w:r>
      <w:r w:rsidRPr="00096D4A">
        <w:rPr>
          <w:rFonts w:asciiTheme="majorHAnsi" w:hAnsiTheme="majorHAnsi"/>
          <w:sz w:val="20"/>
        </w:rPr>
        <w:t>, published by the American Bar Association and the American Corporate Secretaries Society, January, 1997</w:t>
      </w:r>
    </w:p>
    <w:p w14:paraId="051E8915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7F7DA778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“The Art of Writing an Ethics Case Study,” Vol. 7, #5, </w:t>
      </w:r>
      <w:proofErr w:type="spellStart"/>
      <w:r w:rsidRPr="00096D4A">
        <w:rPr>
          <w:rFonts w:asciiTheme="majorHAnsi" w:hAnsiTheme="majorHAnsi"/>
          <w:i/>
          <w:sz w:val="20"/>
        </w:rPr>
        <w:t>Ethikos</w:t>
      </w:r>
      <w:proofErr w:type="spellEnd"/>
      <w:r w:rsidRPr="00096D4A">
        <w:rPr>
          <w:rFonts w:asciiTheme="majorHAnsi" w:hAnsiTheme="majorHAnsi"/>
          <w:sz w:val="20"/>
        </w:rPr>
        <w:t>, March/April, 1994</w:t>
      </w:r>
    </w:p>
    <w:p w14:paraId="128E9351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02B6537C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lastRenderedPageBreak/>
        <w:t xml:space="preserve">Dubinsky, J. E., (with others), </w:t>
      </w:r>
      <w:r w:rsidRPr="00096D4A">
        <w:rPr>
          <w:rFonts w:asciiTheme="majorHAnsi" w:hAnsiTheme="majorHAnsi"/>
          <w:sz w:val="20"/>
          <w:u w:val="single"/>
        </w:rPr>
        <w:t>Legal Resources Manual</w:t>
      </w:r>
      <w:r w:rsidRPr="00096D4A">
        <w:rPr>
          <w:rFonts w:asciiTheme="majorHAnsi" w:hAnsiTheme="majorHAnsi"/>
          <w:sz w:val="20"/>
        </w:rPr>
        <w:t>, American National Red Cross, 1986 and 1993, Washington, D.C.</w:t>
      </w:r>
    </w:p>
    <w:p w14:paraId="27AD7359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442ED2C2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</w:t>
      </w:r>
      <w:r w:rsidRPr="00096D4A">
        <w:rPr>
          <w:rFonts w:asciiTheme="majorHAnsi" w:hAnsiTheme="majorHAnsi"/>
          <w:sz w:val="20"/>
          <w:u w:val="single"/>
        </w:rPr>
        <w:t>Ethics Resource Manual</w:t>
      </w:r>
      <w:r w:rsidRPr="00096D4A">
        <w:rPr>
          <w:rFonts w:asciiTheme="majorHAnsi" w:hAnsiTheme="majorHAnsi"/>
          <w:sz w:val="20"/>
        </w:rPr>
        <w:t>, American National Red Cross, 1990; Washington, D.C.</w:t>
      </w:r>
    </w:p>
    <w:p w14:paraId="53583A83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7AC98BDA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Dubinsky, J. E., “Note, Illegal Aliens Voting Rights Under the National Labor Relations Act,” Vol. 14, #2,</w:t>
      </w:r>
      <w:r w:rsidRPr="00096D4A">
        <w:rPr>
          <w:rFonts w:asciiTheme="majorHAnsi" w:hAnsiTheme="majorHAnsi"/>
          <w:i/>
          <w:sz w:val="20"/>
        </w:rPr>
        <w:t xml:space="preserve"> Texas International Law Journal</w:t>
      </w:r>
      <w:r w:rsidRPr="00096D4A">
        <w:rPr>
          <w:rFonts w:asciiTheme="majorHAnsi" w:hAnsiTheme="majorHAnsi"/>
          <w:sz w:val="20"/>
        </w:rPr>
        <w:t>, Spring, 1979</w:t>
      </w:r>
    </w:p>
    <w:p w14:paraId="2107295A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2ACA1E9D" w14:textId="77777777" w:rsidR="00D90AE6" w:rsidRPr="00096D4A" w:rsidRDefault="00D90AE6" w:rsidP="00D90AE6">
      <w:pPr>
        <w:rPr>
          <w:rFonts w:asciiTheme="majorHAnsi" w:hAnsiTheme="majorHAnsi"/>
          <w:i/>
          <w:sz w:val="20"/>
        </w:rPr>
      </w:pPr>
      <w:r w:rsidRPr="00096D4A">
        <w:rPr>
          <w:rFonts w:asciiTheme="majorHAnsi" w:hAnsiTheme="majorHAnsi"/>
          <w:sz w:val="20"/>
        </w:rPr>
        <w:t xml:space="preserve">Dubinsky, J. E., “Religion, Law &amp; Amorality; A Student Perspective,” </w:t>
      </w:r>
      <w:r w:rsidRPr="00096D4A">
        <w:rPr>
          <w:rFonts w:asciiTheme="majorHAnsi" w:hAnsiTheme="majorHAnsi"/>
          <w:i/>
          <w:sz w:val="20"/>
        </w:rPr>
        <w:t>National Institute for</w:t>
      </w:r>
    </w:p>
    <w:p w14:paraId="0E9CC6A6" w14:textId="57B7E2F3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i/>
          <w:sz w:val="20"/>
        </w:rPr>
        <w:t>Campus Ministries Journal</w:t>
      </w:r>
      <w:r w:rsidRPr="00096D4A">
        <w:rPr>
          <w:rFonts w:asciiTheme="majorHAnsi" w:hAnsiTheme="majorHAnsi"/>
          <w:sz w:val="20"/>
        </w:rPr>
        <w:t>, Summer, 1978</w:t>
      </w:r>
    </w:p>
    <w:p w14:paraId="2F7D7F02" w14:textId="77777777" w:rsidR="00D90AE6" w:rsidRPr="00096D4A" w:rsidRDefault="00D90AE6" w:rsidP="00096D4A">
      <w:pPr>
        <w:pStyle w:val="Heading3"/>
      </w:pPr>
      <w:r w:rsidRPr="00096D4A">
        <w:t>PAPERS, PANELS AND PRESENTATIONS</w:t>
      </w:r>
    </w:p>
    <w:p w14:paraId="4134FD60" w14:textId="77777777" w:rsidR="002C6EC8" w:rsidRDefault="002C6EC8" w:rsidP="00D90AE6">
      <w:pPr>
        <w:rPr>
          <w:rFonts w:asciiTheme="majorHAnsi" w:hAnsiTheme="majorHAnsi"/>
          <w:sz w:val="20"/>
          <w:szCs w:val="18"/>
        </w:rPr>
      </w:pPr>
    </w:p>
    <w:p w14:paraId="3E266999" w14:textId="05F60746" w:rsidR="00D43B62" w:rsidRDefault="003800E8" w:rsidP="00D90AE6">
      <w:pPr>
        <w:rPr>
          <w:rFonts w:asciiTheme="majorHAnsi" w:hAnsiTheme="majorHAnsi"/>
          <w:sz w:val="20"/>
          <w:szCs w:val="18"/>
        </w:rPr>
      </w:pPr>
      <w:r>
        <w:rPr>
          <w:rFonts w:asciiTheme="majorHAnsi" w:hAnsiTheme="majorHAnsi"/>
          <w:sz w:val="20"/>
          <w:szCs w:val="18"/>
        </w:rPr>
        <w:t xml:space="preserve">Designer and </w:t>
      </w:r>
      <w:r w:rsidR="00D43B62">
        <w:rPr>
          <w:rFonts w:asciiTheme="majorHAnsi" w:hAnsiTheme="majorHAnsi"/>
          <w:sz w:val="20"/>
          <w:szCs w:val="18"/>
        </w:rPr>
        <w:t xml:space="preserve">Presenter, </w:t>
      </w:r>
      <w:r w:rsidR="00D43B62" w:rsidRPr="00D43B62">
        <w:rPr>
          <w:rFonts w:asciiTheme="majorHAnsi" w:hAnsiTheme="majorHAnsi"/>
          <w:i/>
          <w:iCs/>
          <w:sz w:val="20"/>
          <w:szCs w:val="18"/>
        </w:rPr>
        <w:t>Acting Ethically</w:t>
      </w:r>
      <w:r w:rsidR="00D43B62" w:rsidRPr="00D43B62">
        <w:rPr>
          <w:rFonts w:asciiTheme="majorHAnsi" w:hAnsiTheme="majorHAnsi"/>
          <w:sz w:val="20"/>
          <w:szCs w:val="18"/>
        </w:rPr>
        <w:t xml:space="preserve"> </w:t>
      </w:r>
      <w:r w:rsidR="00D43B62">
        <w:rPr>
          <w:rFonts w:asciiTheme="majorHAnsi" w:hAnsiTheme="majorHAnsi"/>
          <w:sz w:val="20"/>
          <w:szCs w:val="18"/>
        </w:rPr>
        <w:t xml:space="preserve">and </w:t>
      </w:r>
      <w:r w:rsidR="00D43B62" w:rsidRPr="00D43B62">
        <w:rPr>
          <w:rFonts w:asciiTheme="majorHAnsi" w:hAnsiTheme="majorHAnsi"/>
          <w:i/>
          <w:iCs/>
          <w:sz w:val="20"/>
          <w:szCs w:val="18"/>
        </w:rPr>
        <w:t>Leading Ethically</w:t>
      </w:r>
      <w:r w:rsidR="00D43B62">
        <w:rPr>
          <w:rFonts w:asciiTheme="majorHAnsi" w:hAnsiTheme="majorHAnsi"/>
          <w:sz w:val="20"/>
          <w:szCs w:val="18"/>
        </w:rPr>
        <w:t>, a series of interactive virtual workshops on ethical decision making for the International Civil Aviation Organization (ICAO), Montreal, Quebec, Canada, July 2020 to present</w:t>
      </w:r>
    </w:p>
    <w:p w14:paraId="41E9E439" w14:textId="77777777" w:rsidR="00D43B62" w:rsidRDefault="00D43B62" w:rsidP="00D90AE6">
      <w:pPr>
        <w:rPr>
          <w:rFonts w:asciiTheme="majorHAnsi" w:hAnsiTheme="majorHAnsi"/>
          <w:sz w:val="20"/>
          <w:szCs w:val="18"/>
        </w:rPr>
      </w:pPr>
    </w:p>
    <w:p w14:paraId="161D63A8" w14:textId="62ADD5A4" w:rsidR="00740D1B" w:rsidRDefault="00740D1B" w:rsidP="00D90AE6">
      <w:pPr>
        <w:rPr>
          <w:rFonts w:asciiTheme="majorHAnsi" w:hAnsiTheme="majorHAnsi"/>
          <w:sz w:val="20"/>
          <w:szCs w:val="18"/>
        </w:rPr>
      </w:pPr>
      <w:r>
        <w:rPr>
          <w:rFonts w:asciiTheme="majorHAnsi" w:hAnsiTheme="majorHAnsi"/>
          <w:sz w:val="20"/>
          <w:szCs w:val="18"/>
        </w:rPr>
        <w:t>Lecturer, “Ethical Risks of Implementing Partnerships,” United Nations Staff System College, Bonn, Germany, March 2017, September 2018, July 2019</w:t>
      </w:r>
      <w:r w:rsidR="00AE4FB4">
        <w:rPr>
          <w:rFonts w:asciiTheme="majorHAnsi" w:hAnsiTheme="majorHAnsi"/>
          <w:sz w:val="20"/>
          <w:szCs w:val="18"/>
        </w:rPr>
        <w:t>, March 2020</w:t>
      </w:r>
    </w:p>
    <w:p w14:paraId="004E2607" w14:textId="77777777" w:rsidR="00AE4FB4" w:rsidRDefault="00AE4FB4" w:rsidP="00D90AE6">
      <w:pPr>
        <w:rPr>
          <w:rFonts w:asciiTheme="majorHAnsi" w:hAnsiTheme="majorHAnsi"/>
          <w:sz w:val="20"/>
          <w:szCs w:val="18"/>
        </w:rPr>
      </w:pPr>
    </w:p>
    <w:p w14:paraId="6A6CF312" w14:textId="51158AF2" w:rsidR="00740D1B" w:rsidRDefault="00740D1B" w:rsidP="00D90AE6">
      <w:pPr>
        <w:rPr>
          <w:rFonts w:asciiTheme="majorHAnsi" w:hAnsiTheme="majorHAnsi"/>
          <w:sz w:val="20"/>
          <w:szCs w:val="18"/>
        </w:rPr>
      </w:pPr>
      <w:r>
        <w:rPr>
          <w:rFonts w:asciiTheme="majorHAnsi" w:hAnsiTheme="majorHAnsi"/>
          <w:sz w:val="20"/>
          <w:szCs w:val="18"/>
        </w:rPr>
        <w:t>Lecturer, “Private Sector Partner</w:t>
      </w:r>
      <w:r w:rsidR="00AE4FB4">
        <w:rPr>
          <w:rFonts w:asciiTheme="majorHAnsi" w:hAnsiTheme="majorHAnsi"/>
          <w:sz w:val="20"/>
          <w:szCs w:val="18"/>
        </w:rPr>
        <w:t>s</w:t>
      </w:r>
      <w:r>
        <w:rPr>
          <w:rFonts w:asciiTheme="majorHAnsi" w:hAnsiTheme="majorHAnsi"/>
          <w:sz w:val="20"/>
          <w:szCs w:val="18"/>
        </w:rPr>
        <w:t>hips and the SDG’s: Ethical and Reputational Risks, “ United Nations Staff System College, Bonn, Germany, May 2018 and May 2019</w:t>
      </w:r>
    </w:p>
    <w:p w14:paraId="0084DF4E" w14:textId="77777777" w:rsidR="00740D1B" w:rsidRDefault="00740D1B" w:rsidP="00D90AE6">
      <w:pPr>
        <w:rPr>
          <w:rFonts w:asciiTheme="majorHAnsi" w:hAnsiTheme="majorHAnsi"/>
          <w:sz w:val="20"/>
          <w:szCs w:val="18"/>
        </w:rPr>
      </w:pPr>
    </w:p>
    <w:p w14:paraId="1086768C" w14:textId="73401300" w:rsidR="00A0555C" w:rsidRDefault="00A0555C" w:rsidP="00D90AE6">
      <w:pPr>
        <w:rPr>
          <w:rFonts w:asciiTheme="majorHAnsi" w:hAnsiTheme="majorHAnsi"/>
          <w:sz w:val="20"/>
          <w:szCs w:val="18"/>
        </w:rPr>
      </w:pPr>
      <w:r>
        <w:rPr>
          <w:rFonts w:asciiTheme="majorHAnsi" w:hAnsiTheme="majorHAnsi"/>
          <w:sz w:val="20"/>
          <w:szCs w:val="18"/>
        </w:rPr>
        <w:t xml:space="preserve">Speaker, “Ethics and Political Posturing on the World Stage,” </w:t>
      </w:r>
      <w:r w:rsidR="001A51BD">
        <w:rPr>
          <w:rFonts w:asciiTheme="majorHAnsi" w:hAnsiTheme="majorHAnsi"/>
          <w:sz w:val="20"/>
          <w:szCs w:val="18"/>
        </w:rPr>
        <w:t>Rutland Institute for Ethics, Clemson University, October 2018</w:t>
      </w:r>
    </w:p>
    <w:p w14:paraId="5F7430EA" w14:textId="77777777" w:rsidR="00C922D6" w:rsidRDefault="00C922D6" w:rsidP="00D90AE6">
      <w:pPr>
        <w:rPr>
          <w:rFonts w:asciiTheme="majorHAnsi" w:hAnsiTheme="majorHAnsi"/>
          <w:sz w:val="20"/>
          <w:szCs w:val="18"/>
        </w:rPr>
      </w:pPr>
    </w:p>
    <w:p w14:paraId="43EBACDF" w14:textId="77777777" w:rsidR="008C1F0F" w:rsidRDefault="008C1F0F" w:rsidP="008C1F0F">
      <w:pPr>
        <w:rPr>
          <w:rFonts w:asciiTheme="majorHAnsi" w:hAnsiTheme="majorHAnsi"/>
          <w:sz w:val="20"/>
          <w:szCs w:val="18"/>
        </w:rPr>
      </w:pPr>
      <w:r>
        <w:rPr>
          <w:rFonts w:asciiTheme="majorHAnsi" w:hAnsiTheme="majorHAnsi"/>
          <w:sz w:val="20"/>
          <w:szCs w:val="18"/>
        </w:rPr>
        <w:t>Contributor, “A Conversation with the Kallman Fellows of the W. Michael Hoffman Center for Business Ethics: On Ethical Culture,” Bentley University, October 2019</w:t>
      </w:r>
    </w:p>
    <w:p w14:paraId="01B2D03F" w14:textId="77777777" w:rsidR="008C1F0F" w:rsidRDefault="008C1F0F" w:rsidP="00D90AE6">
      <w:pPr>
        <w:rPr>
          <w:rFonts w:asciiTheme="majorHAnsi" w:hAnsiTheme="majorHAnsi"/>
          <w:sz w:val="20"/>
          <w:szCs w:val="18"/>
        </w:rPr>
      </w:pPr>
    </w:p>
    <w:p w14:paraId="02062920" w14:textId="6E38521B" w:rsidR="001A51BD" w:rsidRDefault="001A51BD" w:rsidP="00D90AE6">
      <w:pPr>
        <w:rPr>
          <w:rFonts w:asciiTheme="majorHAnsi" w:hAnsiTheme="majorHAnsi"/>
          <w:sz w:val="20"/>
          <w:szCs w:val="18"/>
        </w:rPr>
      </w:pPr>
      <w:r>
        <w:rPr>
          <w:rFonts w:asciiTheme="majorHAnsi" w:hAnsiTheme="majorHAnsi"/>
          <w:sz w:val="20"/>
          <w:szCs w:val="18"/>
        </w:rPr>
        <w:t>Speaker, “Doing Ethics in an Imperfect World,”</w:t>
      </w:r>
      <w:r w:rsidR="00D30536">
        <w:rPr>
          <w:rFonts w:asciiTheme="majorHAnsi" w:hAnsiTheme="majorHAnsi"/>
          <w:sz w:val="20"/>
          <w:szCs w:val="18"/>
        </w:rPr>
        <w:t xml:space="preserve"> </w:t>
      </w:r>
      <w:r>
        <w:rPr>
          <w:rFonts w:asciiTheme="majorHAnsi" w:hAnsiTheme="majorHAnsi"/>
          <w:sz w:val="20"/>
          <w:szCs w:val="18"/>
        </w:rPr>
        <w:t>Upstate International/</w:t>
      </w:r>
      <w:r w:rsidR="00D30536">
        <w:rPr>
          <w:rFonts w:asciiTheme="majorHAnsi" w:hAnsiTheme="majorHAnsi"/>
          <w:sz w:val="20"/>
          <w:szCs w:val="18"/>
        </w:rPr>
        <w:t>Council of World Affairs</w:t>
      </w:r>
      <w:r>
        <w:rPr>
          <w:rFonts w:asciiTheme="majorHAnsi" w:hAnsiTheme="majorHAnsi"/>
          <w:sz w:val="20"/>
          <w:szCs w:val="18"/>
        </w:rPr>
        <w:t>, South Carolina, October 2018</w:t>
      </w:r>
    </w:p>
    <w:p w14:paraId="183D0DA9" w14:textId="77777777" w:rsidR="001A51BD" w:rsidRDefault="001A51BD" w:rsidP="00D90AE6">
      <w:pPr>
        <w:rPr>
          <w:rFonts w:asciiTheme="majorHAnsi" w:hAnsiTheme="majorHAnsi"/>
          <w:sz w:val="20"/>
          <w:szCs w:val="18"/>
        </w:rPr>
      </w:pPr>
    </w:p>
    <w:p w14:paraId="1B5FCEB5" w14:textId="77777777" w:rsidR="00A0555C" w:rsidRDefault="00A0555C" w:rsidP="00D90AE6">
      <w:pPr>
        <w:rPr>
          <w:rFonts w:asciiTheme="majorHAnsi" w:hAnsiTheme="majorHAnsi"/>
          <w:sz w:val="20"/>
          <w:szCs w:val="18"/>
        </w:rPr>
      </w:pPr>
      <w:r>
        <w:rPr>
          <w:rFonts w:asciiTheme="majorHAnsi" w:hAnsiTheme="majorHAnsi"/>
          <w:sz w:val="20"/>
          <w:szCs w:val="18"/>
        </w:rPr>
        <w:t>Keynote Speaker, ICMA Annual Conference, Women’s Professional Luncheon, “Lust and Love at the Workplace,” September 2018</w:t>
      </w:r>
    </w:p>
    <w:p w14:paraId="6ED16CFC" w14:textId="77777777" w:rsidR="001A51BD" w:rsidRDefault="001A51BD" w:rsidP="00D90AE6">
      <w:pPr>
        <w:rPr>
          <w:rFonts w:asciiTheme="majorHAnsi" w:hAnsiTheme="majorHAnsi"/>
          <w:sz w:val="20"/>
          <w:szCs w:val="18"/>
        </w:rPr>
      </w:pPr>
    </w:p>
    <w:p w14:paraId="28E93081" w14:textId="4589A9AE" w:rsidR="002C6EC8" w:rsidRDefault="002C6EC8" w:rsidP="00D90AE6">
      <w:pPr>
        <w:rPr>
          <w:rFonts w:asciiTheme="majorHAnsi" w:hAnsiTheme="majorHAnsi"/>
          <w:sz w:val="20"/>
          <w:szCs w:val="18"/>
        </w:rPr>
      </w:pPr>
      <w:r>
        <w:rPr>
          <w:rFonts w:asciiTheme="majorHAnsi" w:hAnsiTheme="majorHAnsi"/>
          <w:sz w:val="20"/>
          <w:szCs w:val="18"/>
        </w:rPr>
        <w:t>Moderator, FCPA@40 Conference, sponsored by the Schools of Law and Business, University of Illinois, February 2018</w:t>
      </w:r>
    </w:p>
    <w:p w14:paraId="4D3F4D54" w14:textId="77777777" w:rsidR="00A0555C" w:rsidRDefault="00A0555C" w:rsidP="00D90AE6">
      <w:pPr>
        <w:rPr>
          <w:rFonts w:asciiTheme="majorHAnsi" w:hAnsiTheme="majorHAnsi"/>
          <w:sz w:val="20"/>
          <w:szCs w:val="18"/>
        </w:rPr>
      </w:pPr>
    </w:p>
    <w:p w14:paraId="47CDE5F3" w14:textId="5F81EAE6" w:rsidR="002C6EC8" w:rsidRDefault="002C6EC8" w:rsidP="00D90AE6">
      <w:pPr>
        <w:rPr>
          <w:rFonts w:asciiTheme="majorHAnsi" w:hAnsiTheme="majorHAnsi"/>
          <w:sz w:val="20"/>
          <w:szCs w:val="18"/>
        </w:rPr>
      </w:pPr>
      <w:r>
        <w:rPr>
          <w:rFonts w:asciiTheme="majorHAnsi" w:hAnsiTheme="majorHAnsi"/>
          <w:sz w:val="20"/>
          <w:szCs w:val="18"/>
        </w:rPr>
        <w:t xml:space="preserve">Presenter, </w:t>
      </w:r>
      <w:r w:rsidR="00740D1B">
        <w:rPr>
          <w:rFonts w:asciiTheme="majorHAnsi" w:hAnsiTheme="majorHAnsi"/>
          <w:sz w:val="20"/>
          <w:szCs w:val="18"/>
        </w:rPr>
        <w:t xml:space="preserve">“Love and Lust in the Workplace,” </w:t>
      </w:r>
      <w:r>
        <w:rPr>
          <w:rFonts w:asciiTheme="majorHAnsi" w:hAnsiTheme="majorHAnsi"/>
          <w:sz w:val="20"/>
          <w:szCs w:val="18"/>
        </w:rPr>
        <w:t>“Doing Ethics in an Imperfect World,” and “The Ethics of Art,” Association for Professional and Practical Ethics, Annual Conference, March 2018</w:t>
      </w:r>
      <w:r w:rsidR="00740D1B">
        <w:rPr>
          <w:rFonts w:asciiTheme="majorHAnsi" w:hAnsiTheme="majorHAnsi"/>
          <w:sz w:val="20"/>
          <w:szCs w:val="18"/>
        </w:rPr>
        <w:t xml:space="preserve"> and March 2019</w:t>
      </w:r>
    </w:p>
    <w:p w14:paraId="462F78D4" w14:textId="77777777" w:rsidR="002C6EC8" w:rsidRDefault="002C6EC8" w:rsidP="00D90AE6">
      <w:pPr>
        <w:rPr>
          <w:rFonts w:asciiTheme="majorHAnsi" w:hAnsiTheme="majorHAnsi"/>
          <w:sz w:val="20"/>
          <w:szCs w:val="18"/>
        </w:rPr>
      </w:pPr>
    </w:p>
    <w:p w14:paraId="0BA9A4C0" w14:textId="1ED95606" w:rsidR="00B454E8" w:rsidRPr="00503D1A" w:rsidRDefault="00B454E8" w:rsidP="00D90AE6">
      <w:pPr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szCs w:val="18"/>
        </w:rPr>
        <w:t>Presented Paper</w:t>
      </w:r>
      <w:r w:rsidR="00503D1A">
        <w:rPr>
          <w:rFonts w:asciiTheme="majorHAnsi" w:hAnsiTheme="majorHAnsi"/>
          <w:sz w:val="20"/>
          <w:szCs w:val="18"/>
        </w:rPr>
        <w:t xml:space="preserve">, </w:t>
      </w:r>
      <w:r w:rsidR="00503D1A" w:rsidRPr="00E62390">
        <w:rPr>
          <w:rFonts w:asciiTheme="majorHAnsi" w:hAnsiTheme="majorHAnsi"/>
          <w:sz w:val="20"/>
        </w:rPr>
        <w:t>McManus</w:t>
      </w:r>
      <w:r w:rsidR="00503D1A">
        <w:rPr>
          <w:rFonts w:asciiTheme="majorHAnsi" w:hAnsiTheme="majorHAnsi"/>
          <w:sz w:val="20"/>
        </w:rPr>
        <w:t xml:space="preserve"> Warnell, J. and Dubinsky, J.E.</w:t>
      </w:r>
      <w:r w:rsidR="00503D1A" w:rsidRPr="00E62390">
        <w:rPr>
          <w:rFonts w:asciiTheme="majorHAnsi" w:hAnsiTheme="majorHAnsi"/>
          <w:sz w:val="20"/>
        </w:rPr>
        <w:t>, “</w:t>
      </w:r>
      <w:r w:rsidR="00503D1A" w:rsidRPr="00E62390">
        <w:rPr>
          <w:rFonts w:ascii="Calibri" w:hAnsi="Calibri"/>
          <w:sz w:val="20"/>
          <w:lang w:val="en-GB"/>
        </w:rPr>
        <w:t xml:space="preserve">Business </w:t>
      </w:r>
      <w:r w:rsidR="00503D1A">
        <w:rPr>
          <w:rFonts w:ascii="Calibri" w:hAnsi="Calibri"/>
          <w:sz w:val="20"/>
          <w:lang w:val="en-GB"/>
        </w:rPr>
        <w:t>S</w:t>
      </w:r>
      <w:r w:rsidR="00503D1A" w:rsidRPr="00E62390">
        <w:rPr>
          <w:rFonts w:ascii="Calibri" w:hAnsi="Calibri"/>
          <w:sz w:val="20"/>
          <w:lang w:val="en-GB"/>
        </w:rPr>
        <w:t xml:space="preserve">tudents and </w:t>
      </w:r>
      <w:r w:rsidR="00503D1A">
        <w:rPr>
          <w:rFonts w:ascii="Calibri" w:hAnsi="Calibri"/>
          <w:sz w:val="20"/>
          <w:lang w:val="en-GB"/>
        </w:rPr>
        <w:t>F</w:t>
      </w:r>
      <w:r w:rsidR="00503D1A" w:rsidRPr="00E62390">
        <w:rPr>
          <w:rFonts w:ascii="Calibri" w:hAnsi="Calibri"/>
          <w:sz w:val="20"/>
          <w:lang w:val="en-GB"/>
        </w:rPr>
        <w:t xml:space="preserve">aculty on the </w:t>
      </w:r>
      <w:r w:rsidR="00503D1A">
        <w:rPr>
          <w:rFonts w:ascii="Calibri" w:hAnsi="Calibri"/>
          <w:sz w:val="20"/>
          <w:lang w:val="en-GB"/>
        </w:rPr>
        <w:t>S</w:t>
      </w:r>
      <w:r w:rsidR="00503D1A" w:rsidRPr="00E62390">
        <w:rPr>
          <w:rFonts w:ascii="Calibri" w:hAnsi="Calibri"/>
          <w:sz w:val="20"/>
          <w:lang w:val="en-GB"/>
        </w:rPr>
        <w:t xml:space="preserve">ame </w:t>
      </w:r>
      <w:r w:rsidR="00503D1A">
        <w:rPr>
          <w:rFonts w:ascii="Calibri" w:hAnsi="Calibri"/>
          <w:sz w:val="20"/>
          <w:lang w:val="en-GB"/>
        </w:rPr>
        <w:t>S</w:t>
      </w:r>
      <w:r w:rsidR="00503D1A" w:rsidRPr="00E62390">
        <w:rPr>
          <w:rFonts w:ascii="Calibri" w:hAnsi="Calibri"/>
          <w:sz w:val="20"/>
          <w:lang w:val="en-GB"/>
        </w:rPr>
        <w:t xml:space="preserve">ide of the </w:t>
      </w:r>
      <w:r w:rsidR="00503D1A">
        <w:rPr>
          <w:rFonts w:ascii="Calibri" w:hAnsi="Calibri"/>
          <w:sz w:val="20"/>
          <w:lang w:val="en-GB"/>
        </w:rPr>
        <w:t>D</w:t>
      </w:r>
      <w:r w:rsidR="00503D1A" w:rsidRPr="00E62390">
        <w:rPr>
          <w:rFonts w:ascii="Calibri" w:hAnsi="Calibri"/>
          <w:sz w:val="20"/>
          <w:lang w:val="en-GB"/>
        </w:rPr>
        <w:t xml:space="preserve">esk:  Engaged </w:t>
      </w:r>
      <w:r w:rsidR="00503D1A">
        <w:rPr>
          <w:rFonts w:ascii="Calibri" w:hAnsi="Calibri"/>
          <w:sz w:val="20"/>
          <w:lang w:val="en-GB"/>
        </w:rPr>
        <w:t>S</w:t>
      </w:r>
      <w:r w:rsidR="00503D1A" w:rsidRPr="00E62390">
        <w:rPr>
          <w:rFonts w:ascii="Calibri" w:hAnsi="Calibri"/>
          <w:sz w:val="20"/>
          <w:lang w:val="en-GB"/>
        </w:rPr>
        <w:t xml:space="preserve">tudents and </w:t>
      </w:r>
      <w:r w:rsidR="00503D1A">
        <w:rPr>
          <w:rFonts w:ascii="Calibri" w:hAnsi="Calibri"/>
          <w:sz w:val="20"/>
          <w:lang w:val="en-GB"/>
        </w:rPr>
        <w:t>C</w:t>
      </w:r>
      <w:r w:rsidR="00503D1A" w:rsidRPr="00E62390">
        <w:rPr>
          <w:rFonts w:ascii="Calibri" w:hAnsi="Calibri"/>
          <w:sz w:val="20"/>
          <w:lang w:val="en-GB"/>
        </w:rPr>
        <w:t xml:space="preserve">ollaborative </w:t>
      </w:r>
      <w:r w:rsidR="00503D1A">
        <w:rPr>
          <w:rFonts w:ascii="Calibri" w:hAnsi="Calibri"/>
          <w:sz w:val="20"/>
          <w:lang w:val="en-GB"/>
        </w:rPr>
        <w:t>F</w:t>
      </w:r>
      <w:r w:rsidR="00503D1A" w:rsidRPr="00E62390">
        <w:rPr>
          <w:rFonts w:ascii="Calibri" w:hAnsi="Calibri"/>
          <w:sz w:val="20"/>
          <w:lang w:val="en-GB"/>
        </w:rPr>
        <w:t xml:space="preserve">aculty </w:t>
      </w:r>
      <w:r w:rsidR="00503D1A">
        <w:rPr>
          <w:rFonts w:ascii="Calibri" w:hAnsi="Calibri"/>
          <w:sz w:val="20"/>
          <w:lang w:val="en-GB"/>
        </w:rPr>
        <w:t>P</w:t>
      </w:r>
      <w:r w:rsidR="00503D1A" w:rsidRPr="00E62390">
        <w:rPr>
          <w:rFonts w:ascii="Calibri" w:hAnsi="Calibri"/>
          <w:sz w:val="20"/>
          <w:lang w:val="en-GB"/>
        </w:rPr>
        <w:t xml:space="preserve">resent </w:t>
      </w:r>
      <w:r w:rsidR="00503D1A">
        <w:rPr>
          <w:rFonts w:ascii="Calibri" w:hAnsi="Calibri"/>
          <w:sz w:val="20"/>
          <w:lang w:val="en-GB"/>
        </w:rPr>
        <w:t>T</w:t>
      </w:r>
      <w:r w:rsidR="00503D1A" w:rsidRPr="00E62390">
        <w:rPr>
          <w:rFonts w:ascii="Calibri" w:hAnsi="Calibri"/>
          <w:sz w:val="20"/>
          <w:lang w:val="en-GB"/>
        </w:rPr>
        <w:t xml:space="preserve">hree </w:t>
      </w:r>
      <w:r w:rsidR="00503D1A">
        <w:rPr>
          <w:rFonts w:ascii="Calibri" w:hAnsi="Calibri"/>
          <w:sz w:val="20"/>
          <w:lang w:val="en-GB"/>
        </w:rPr>
        <w:t>N</w:t>
      </w:r>
      <w:r w:rsidR="00503D1A" w:rsidRPr="00E62390">
        <w:rPr>
          <w:rFonts w:ascii="Calibri" w:hAnsi="Calibri"/>
          <w:sz w:val="20"/>
          <w:lang w:val="en-GB"/>
        </w:rPr>
        <w:t xml:space="preserve">ew </w:t>
      </w:r>
      <w:r w:rsidR="00503D1A">
        <w:rPr>
          <w:rFonts w:ascii="Calibri" w:hAnsi="Calibri"/>
          <w:sz w:val="20"/>
          <w:lang w:val="en-GB"/>
        </w:rPr>
        <w:t>I</w:t>
      </w:r>
      <w:r w:rsidR="00503D1A" w:rsidRPr="00E62390">
        <w:rPr>
          <w:rFonts w:ascii="Calibri" w:hAnsi="Calibri"/>
          <w:sz w:val="20"/>
          <w:lang w:val="en-GB"/>
        </w:rPr>
        <w:t xml:space="preserve">nternational </w:t>
      </w:r>
      <w:r w:rsidR="00503D1A">
        <w:rPr>
          <w:rFonts w:ascii="Calibri" w:hAnsi="Calibri"/>
          <w:sz w:val="20"/>
          <w:lang w:val="en-GB"/>
        </w:rPr>
        <w:t>B</w:t>
      </w:r>
      <w:r w:rsidR="00503D1A" w:rsidRPr="00E62390">
        <w:rPr>
          <w:rFonts w:ascii="Calibri" w:hAnsi="Calibri"/>
          <w:sz w:val="20"/>
          <w:lang w:val="en-GB"/>
        </w:rPr>
        <w:t xml:space="preserve">usiness </w:t>
      </w:r>
      <w:r w:rsidR="00503D1A">
        <w:rPr>
          <w:rFonts w:ascii="Calibri" w:hAnsi="Calibri"/>
          <w:sz w:val="20"/>
          <w:lang w:val="en-GB"/>
        </w:rPr>
        <w:t>E</w:t>
      </w:r>
      <w:r w:rsidR="00503D1A" w:rsidRPr="00E62390">
        <w:rPr>
          <w:rFonts w:ascii="Calibri" w:hAnsi="Calibri"/>
          <w:sz w:val="20"/>
          <w:lang w:val="en-GB"/>
        </w:rPr>
        <w:t xml:space="preserve">thics </w:t>
      </w:r>
      <w:r w:rsidR="00503D1A">
        <w:rPr>
          <w:rFonts w:ascii="Calibri" w:hAnsi="Calibri"/>
          <w:sz w:val="20"/>
          <w:lang w:val="en-GB"/>
        </w:rPr>
        <w:t>C</w:t>
      </w:r>
      <w:r w:rsidR="00503D1A" w:rsidRPr="00E62390">
        <w:rPr>
          <w:rFonts w:ascii="Calibri" w:hAnsi="Calibri"/>
          <w:sz w:val="20"/>
          <w:lang w:val="en-GB"/>
        </w:rPr>
        <w:t xml:space="preserve">ase </w:t>
      </w:r>
      <w:r w:rsidR="00503D1A">
        <w:rPr>
          <w:rFonts w:ascii="Calibri" w:hAnsi="Calibri"/>
          <w:sz w:val="20"/>
          <w:lang w:val="en-GB"/>
        </w:rPr>
        <w:t>S</w:t>
      </w:r>
      <w:r w:rsidR="00503D1A" w:rsidRPr="00E62390">
        <w:rPr>
          <w:rFonts w:ascii="Calibri" w:hAnsi="Calibri"/>
          <w:sz w:val="20"/>
          <w:lang w:val="en-GB"/>
        </w:rPr>
        <w:t xml:space="preserve">tudies,” </w:t>
      </w:r>
      <w:r w:rsidR="00503D1A" w:rsidRPr="00EF4CD2">
        <w:rPr>
          <w:rFonts w:ascii="Calibri" w:hAnsi="Calibri"/>
          <w:i/>
          <w:sz w:val="20"/>
          <w:lang w:val="en-GB"/>
        </w:rPr>
        <w:t>Journal of Business Ethics Education</w:t>
      </w:r>
      <w:r w:rsidR="00503D1A">
        <w:rPr>
          <w:rFonts w:ascii="Calibri" w:hAnsi="Calibri"/>
          <w:sz w:val="20"/>
          <w:lang w:val="en-GB"/>
        </w:rPr>
        <w:t xml:space="preserve"> (13:2017-242) at </w:t>
      </w:r>
      <w:r w:rsidR="00503D1A" w:rsidRPr="00503D1A">
        <w:rPr>
          <w:rFonts w:asciiTheme="majorHAnsi" w:hAnsiTheme="majorHAnsi"/>
          <w:sz w:val="20"/>
          <w:lang w:val="en-GB"/>
        </w:rPr>
        <w:t xml:space="preserve">the </w:t>
      </w:r>
      <w:r w:rsidR="00503D1A" w:rsidRPr="00503D1A">
        <w:rPr>
          <w:rFonts w:asciiTheme="majorHAnsi" w:hAnsiTheme="majorHAnsi" w:cs="Calibri"/>
          <w:sz w:val="20"/>
        </w:rPr>
        <w:t>2017 International Vincentian Business Ethics Conference</w:t>
      </w:r>
      <w:r w:rsidR="00503D1A">
        <w:rPr>
          <w:rFonts w:asciiTheme="majorHAnsi" w:hAnsiTheme="majorHAnsi" w:cs="Calibri"/>
          <w:sz w:val="20"/>
        </w:rPr>
        <w:t>,</w:t>
      </w:r>
      <w:r w:rsidR="00503D1A" w:rsidRPr="00503D1A">
        <w:rPr>
          <w:rFonts w:asciiTheme="majorHAnsi" w:hAnsiTheme="majorHAnsi" w:cs="Calibri"/>
          <w:sz w:val="20"/>
        </w:rPr>
        <w:t xml:space="preserve"> DePaul University</w:t>
      </w:r>
    </w:p>
    <w:p w14:paraId="06221399" w14:textId="77777777" w:rsidR="00B454E8" w:rsidRDefault="00B454E8" w:rsidP="00D90AE6">
      <w:pPr>
        <w:rPr>
          <w:rFonts w:asciiTheme="majorHAnsi" w:hAnsiTheme="majorHAnsi"/>
          <w:sz w:val="20"/>
          <w:szCs w:val="18"/>
        </w:rPr>
      </w:pPr>
    </w:p>
    <w:p w14:paraId="60329158" w14:textId="60DCB389" w:rsidR="006356C0" w:rsidRDefault="006356C0" w:rsidP="00D90AE6">
      <w:pPr>
        <w:rPr>
          <w:rFonts w:asciiTheme="majorHAnsi" w:hAnsiTheme="majorHAnsi"/>
          <w:sz w:val="20"/>
          <w:szCs w:val="18"/>
        </w:rPr>
      </w:pPr>
      <w:r>
        <w:rPr>
          <w:rFonts w:asciiTheme="majorHAnsi" w:hAnsiTheme="majorHAnsi"/>
          <w:sz w:val="20"/>
          <w:szCs w:val="18"/>
        </w:rPr>
        <w:t>Guest Lecturer, Ethics of Art, College of Business, University of Illinois, April 2017</w:t>
      </w:r>
    </w:p>
    <w:p w14:paraId="0EFED276" w14:textId="77777777" w:rsidR="006356C0" w:rsidRDefault="006356C0" w:rsidP="00D90AE6">
      <w:pPr>
        <w:rPr>
          <w:rFonts w:asciiTheme="majorHAnsi" w:hAnsiTheme="majorHAnsi"/>
          <w:sz w:val="20"/>
          <w:szCs w:val="18"/>
        </w:rPr>
      </w:pPr>
    </w:p>
    <w:p w14:paraId="47A88D6F" w14:textId="1CB21E18" w:rsidR="006356C0" w:rsidRPr="006356C0" w:rsidRDefault="006356C0" w:rsidP="00D90AE6">
      <w:pPr>
        <w:rPr>
          <w:rFonts w:asciiTheme="majorHAnsi" w:hAnsiTheme="majorHAnsi"/>
          <w:sz w:val="20"/>
          <w:szCs w:val="18"/>
        </w:rPr>
      </w:pPr>
      <w:r w:rsidRPr="006356C0">
        <w:rPr>
          <w:rFonts w:asciiTheme="majorHAnsi" w:hAnsiTheme="majorHAnsi"/>
          <w:sz w:val="20"/>
          <w:szCs w:val="18"/>
        </w:rPr>
        <w:t xml:space="preserve">Speaker, Ethical Decision-Making, a module in Strategic Decision Making within the United Nations, UNSSC, </w:t>
      </w:r>
      <w:r w:rsidR="002C6EC8">
        <w:rPr>
          <w:rFonts w:asciiTheme="majorHAnsi" w:hAnsiTheme="majorHAnsi"/>
          <w:sz w:val="20"/>
          <w:szCs w:val="18"/>
        </w:rPr>
        <w:t>2017 to present</w:t>
      </w:r>
    </w:p>
    <w:p w14:paraId="2846ADBF" w14:textId="77777777" w:rsidR="006356C0" w:rsidRDefault="006356C0" w:rsidP="00D90AE6">
      <w:pPr>
        <w:rPr>
          <w:rFonts w:asciiTheme="majorHAnsi" w:hAnsiTheme="majorHAnsi"/>
          <w:sz w:val="18"/>
          <w:szCs w:val="18"/>
        </w:rPr>
      </w:pPr>
    </w:p>
    <w:p w14:paraId="143ACCF4" w14:textId="77777777" w:rsidR="00D40169" w:rsidRPr="00096D4A" w:rsidRDefault="00D40169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Panelist, “Sanctions and Debarments in IFIs, UN Organizations and other International Organizations,” Law and Justice Week, the World Bank, Washington, DC, November 2015</w:t>
      </w:r>
    </w:p>
    <w:p w14:paraId="2ED56D01" w14:textId="77777777" w:rsidR="00D40169" w:rsidRPr="00096D4A" w:rsidRDefault="00D40169" w:rsidP="00D90AE6">
      <w:pPr>
        <w:rPr>
          <w:rFonts w:asciiTheme="majorHAnsi" w:hAnsiTheme="majorHAnsi"/>
          <w:sz w:val="20"/>
        </w:rPr>
      </w:pPr>
    </w:p>
    <w:p w14:paraId="4CC39A53" w14:textId="77777777" w:rsidR="003307A6" w:rsidRPr="00096D4A" w:rsidRDefault="003307A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Keynote speaker, “</w:t>
      </w:r>
      <w:r w:rsidRPr="00096D4A">
        <w:rPr>
          <w:rFonts w:asciiTheme="majorHAnsi" w:hAnsiTheme="majorHAnsi"/>
          <w:color w:val="000000"/>
          <w:sz w:val="20"/>
        </w:rPr>
        <w:t>Where Dilemmas Meet Solutions: Global Perspectives in Ethical Challenges and Responsibilities,” BELIEF Week, Northern Illinois University, October 2015</w:t>
      </w:r>
    </w:p>
    <w:p w14:paraId="07044FA0" w14:textId="77777777" w:rsidR="003307A6" w:rsidRPr="00096D4A" w:rsidRDefault="003307A6" w:rsidP="00D90AE6">
      <w:pPr>
        <w:rPr>
          <w:rFonts w:asciiTheme="majorHAnsi" w:hAnsiTheme="majorHAnsi"/>
          <w:sz w:val="20"/>
        </w:rPr>
      </w:pPr>
    </w:p>
    <w:p w14:paraId="4B6F6F10" w14:textId="77777777" w:rsidR="004A3AD1" w:rsidRPr="00096D4A" w:rsidRDefault="004A3AD1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Guest lecturer, “The UN and the Sustainable Development Goals: A Cliffhanger,” the Keough School of Global Affairs, Notre Dame University, September 2015</w:t>
      </w:r>
    </w:p>
    <w:p w14:paraId="0D048CA9" w14:textId="77777777" w:rsidR="004A3AD1" w:rsidRPr="00096D4A" w:rsidRDefault="004A3AD1" w:rsidP="00D90AE6">
      <w:pPr>
        <w:rPr>
          <w:rFonts w:asciiTheme="majorHAnsi" w:hAnsiTheme="majorHAnsi"/>
          <w:sz w:val="20"/>
        </w:rPr>
      </w:pPr>
    </w:p>
    <w:p w14:paraId="0294ECB1" w14:textId="77777777" w:rsidR="005121AF" w:rsidRPr="00096D4A" w:rsidRDefault="00F10EBA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Keynote</w:t>
      </w:r>
      <w:r w:rsidR="003307A6" w:rsidRPr="00096D4A">
        <w:rPr>
          <w:rFonts w:asciiTheme="majorHAnsi" w:hAnsiTheme="majorHAnsi"/>
          <w:sz w:val="20"/>
        </w:rPr>
        <w:t xml:space="preserve"> s</w:t>
      </w:r>
      <w:r w:rsidR="005121AF" w:rsidRPr="00096D4A">
        <w:rPr>
          <w:rFonts w:asciiTheme="majorHAnsi" w:hAnsiTheme="majorHAnsi"/>
          <w:sz w:val="20"/>
        </w:rPr>
        <w:t>peaker, “Ethics and the UN Experience,” Leighton Lecture on Ethics + Leadership, Center for Professional Responsibility in Business and Society, College of Business, University of Illinoi at Urbana-Champaign, April 2015</w:t>
      </w:r>
    </w:p>
    <w:p w14:paraId="2648E5BE" w14:textId="77777777" w:rsidR="005121AF" w:rsidRPr="00096D4A" w:rsidRDefault="005121AF" w:rsidP="00D90AE6">
      <w:pPr>
        <w:rPr>
          <w:rFonts w:asciiTheme="majorHAnsi" w:hAnsiTheme="majorHAnsi"/>
          <w:sz w:val="20"/>
        </w:rPr>
      </w:pPr>
    </w:p>
    <w:p w14:paraId="55A280A4" w14:textId="77777777" w:rsidR="007317E9" w:rsidRPr="00096D4A" w:rsidRDefault="007317E9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Keynote speaker, “Doing ethics in an imperfect world,” Mendoza College of Business, </w:t>
      </w:r>
      <w:r w:rsidR="005121AF" w:rsidRPr="00096D4A">
        <w:rPr>
          <w:rFonts w:asciiTheme="majorHAnsi" w:hAnsiTheme="majorHAnsi"/>
          <w:sz w:val="20"/>
        </w:rPr>
        <w:t xml:space="preserve">Ethics Week 2015, </w:t>
      </w:r>
      <w:r w:rsidRPr="00096D4A">
        <w:rPr>
          <w:rFonts w:asciiTheme="majorHAnsi" w:hAnsiTheme="majorHAnsi"/>
          <w:sz w:val="20"/>
        </w:rPr>
        <w:t>Notre Dame University, February 2015</w:t>
      </w:r>
    </w:p>
    <w:p w14:paraId="562E0385" w14:textId="77777777" w:rsidR="007317E9" w:rsidRPr="00096D4A" w:rsidRDefault="007317E9" w:rsidP="00D90AE6">
      <w:pPr>
        <w:rPr>
          <w:rFonts w:asciiTheme="majorHAnsi" w:hAnsiTheme="majorHAnsi"/>
          <w:sz w:val="20"/>
        </w:rPr>
      </w:pPr>
    </w:p>
    <w:p w14:paraId="3E49ED64" w14:textId="77777777" w:rsidR="00F5014B" w:rsidRPr="00096D4A" w:rsidRDefault="00F5014B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Keynote speaker, “</w:t>
      </w:r>
      <w:r w:rsidR="007317E9" w:rsidRPr="00096D4A">
        <w:rPr>
          <w:rFonts w:asciiTheme="majorHAnsi" w:hAnsiTheme="majorHAnsi"/>
          <w:sz w:val="20"/>
        </w:rPr>
        <w:t>When</w:t>
      </w:r>
      <w:r w:rsidRPr="00096D4A">
        <w:rPr>
          <w:rFonts w:asciiTheme="majorHAnsi" w:hAnsiTheme="majorHAnsi"/>
          <w:sz w:val="20"/>
        </w:rPr>
        <w:t xml:space="preserve"> Ethics, Values and Culture Intersect,” Senior Leadership Retreat, I</w:t>
      </w:r>
      <w:r w:rsidR="00C74B4F" w:rsidRPr="00096D4A">
        <w:rPr>
          <w:rFonts w:asciiTheme="majorHAnsi" w:hAnsiTheme="majorHAnsi"/>
          <w:sz w:val="20"/>
        </w:rPr>
        <w:t>nternational Atomic Energy Agency</w:t>
      </w:r>
      <w:r w:rsidRPr="00096D4A">
        <w:rPr>
          <w:rFonts w:asciiTheme="majorHAnsi" w:hAnsiTheme="majorHAnsi"/>
          <w:sz w:val="20"/>
        </w:rPr>
        <w:t>, Vienna, Austria, January 2015</w:t>
      </w:r>
    </w:p>
    <w:p w14:paraId="3524FAA2" w14:textId="77777777" w:rsidR="00F5014B" w:rsidRPr="00096D4A" w:rsidRDefault="00F5014B" w:rsidP="00D90AE6">
      <w:pPr>
        <w:rPr>
          <w:rFonts w:asciiTheme="majorHAnsi" w:hAnsiTheme="majorHAnsi"/>
          <w:sz w:val="20"/>
        </w:rPr>
      </w:pPr>
    </w:p>
    <w:p w14:paraId="66AFE281" w14:textId="77777777" w:rsidR="00F5014B" w:rsidRPr="00096D4A" w:rsidRDefault="00F5014B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Keynote speaker, “Ethics and Ebola,” </w:t>
      </w:r>
      <w:r w:rsidR="00C74B4F" w:rsidRPr="00096D4A">
        <w:rPr>
          <w:rFonts w:asciiTheme="majorHAnsi" w:hAnsiTheme="majorHAnsi"/>
          <w:sz w:val="20"/>
        </w:rPr>
        <w:t xml:space="preserve">Graduate School of Business, </w:t>
      </w:r>
      <w:r w:rsidRPr="00096D4A">
        <w:rPr>
          <w:rFonts w:asciiTheme="majorHAnsi" w:hAnsiTheme="majorHAnsi"/>
          <w:sz w:val="20"/>
        </w:rPr>
        <w:t>University of Illinois, January 2015</w:t>
      </w:r>
    </w:p>
    <w:p w14:paraId="04915DE9" w14:textId="77777777" w:rsidR="00F5014B" w:rsidRPr="00096D4A" w:rsidRDefault="00F5014B" w:rsidP="00D90AE6">
      <w:pPr>
        <w:rPr>
          <w:rFonts w:asciiTheme="majorHAnsi" w:hAnsiTheme="majorHAnsi"/>
          <w:sz w:val="20"/>
        </w:rPr>
      </w:pPr>
    </w:p>
    <w:p w14:paraId="57CC6E76" w14:textId="77777777" w:rsidR="0008171A" w:rsidRPr="00096D4A" w:rsidRDefault="0008171A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“Ethics and the UN: A Values Focus,” Kallman Executive Fellows, Center for Business Ethics, Bentley University, W</w:t>
      </w:r>
      <w:r w:rsidR="00C74B4F" w:rsidRPr="00096D4A">
        <w:rPr>
          <w:rFonts w:asciiTheme="majorHAnsi" w:hAnsiTheme="majorHAnsi"/>
          <w:sz w:val="20"/>
        </w:rPr>
        <w:t>altham, Massachusetts, November</w:t>
      </w:r>
      <w:r w:rsidRPr="00096D4A">
        <w:rPr>
          <w:rFonts w:asciiTheme="majorHAnsi" w:hAnsiTheme="majorHAnsi"/>
          <w:sz w:val="20"/>
        </w:rPr>
        <w:t xml:space="preserve"> 2014.</w:t>
      </w:r>
    </w:p>
    <w:p w14:paraId="58B69542" w14:textId="77777777" w:rsidR="0008171A" w:rsidRPr="00096D4A" w:rsidRDefault="0008171A" w:rsidP="00D90AE6">
      <w:pPr>
        <w:rPr>
          <w:rFonts w:asciiTheme="majorHAnsi" w:hAnsiTheme="majorHAnsi"/>
          <w:sz w:val="20"/>
        </w:rPr>
      </w:pPr>
    </w:p>
    <w:p w14:paraId="6F88F07F" w14:textId="77777777" w:rsidR="0008171A" w:rsidRPr="00096D4A" w:rsidRDefault="0008171A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Keynote speaker, Ethics and Public Policy Forum, </w:t>
      </w:r>
      <w:proofErr w:type="spellStart"/>
      <w:r w:rsidRPr="00096D4A">
        <w:rPr>
          <w:rFonts w:asciiTheme="majorHAnsi" w:hAnsiTheme="majorHAnsi"/>
          <w:sz w:val="20"/>
        </w:rPr>
        <w:t>Globethics</w:t>
      </w:r>
      <w:proofErr w:type="spellEnd"/>
      <w:r w:rsidRPr="00096D4A">
        <w:rPr>
          <w:rFonts w:asciiTheme="majorHAnsi" w:hAnsiTheme="majorHAnsi"/>
          <w:sz w:val="20"/>
        </w:rPr>
        <w:t xml:space="preserve"> and UN Office of Partnerships, October 2014, New York.</w:t>
      </w:r>
    </w:p>
    <w:p w14:paraId="737F2B13" w14:textId="77777777" w:rsidR="0008171A" w:rsidRPr="00096D4A" w:rsidRDefault="0008171A" w:rsidP="00D90AE6">
      <w:pPr>
        <w:rPr>
          <w:rFonts w:asciiTheme="majorHAnsi" w:hAnsiTheme="majorHAnsi"/>
          <w:sz w:val="20"/>
        </w:rPr>
      </w:pPr>
    </w:p>
    <w:p w14:paraId="70A46A51" w14:textId="77777777" w:rsidR="009D2D55" w:rsidRPr="00096D4A" w:rsidRDefault="009D2D55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Speaker, “Innovations and Challenges: Ethics and Procurement/Ethics and Leadership,” Ethics Network for Multilateral Organizations, Copenhagen, July 2014.</w:t>
      </w:r>
    </w:p>
    <w:p w14:paraId="6E8F8D59" w14:textId="77777777" w:rsidR="009D2D55" w:rsidRPr="00096D4A" w:rsidRDefault="009D2D55" w:rsidP="00D90AE6">
      <w:pPr>
        <w:rPr>
          <w:rFonts w:asciiTheme="majorHAnsi" w:hAnsiTheme="majorHAnsi"/>
          <w:sz w:val="20"/>
        </w:rPr>
      </w:pPr>
    </w:p>
    <w:p w14:paraId="142E8D24" w14:textId="77777777" w:rsidR="00DC7710" w:rsidRPr="00096D4A" w:rsidRDefault="00DC7710" w:rsidP="00DC7710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Presenter, “Ethical Leadership at the United Nations,” UN System Staff College, New York, NY, </w:t>
      </w:r>
      <w:proofErr w:type="gramStart"/>
      <w:r w:rsidRPr="00096D4A">
        <w:rPr>
          <w:rFonts w:asciiTheme="majorHAnsi" w:hAnsiTheme="majorHAnsi"/>
          <w:sz w:val="20"/>
        </w:rPr>
        <w:t>July,</w:t>
      </w:r>
      <w:proofErr w:type="gramEnd"/>
      <w:r w:rsidRPr="00096D4A">
        <w:rPr>
          <w:rFonts w:asciiTheme="majorHAnsi" w:hAnsiTheme="majorHAnsi"/>
          <w:sz w:val="20"/>
        </w:rPr>
        <w:t xml:space="preserve"> 2014.</w:t>
      </w:r>
    </w:p>
    <w:p w14:paraId="58E950A7" w14:textId="77777777" w:rsidR="00DC7710" w:rsidRPr="00096D4A" w:rsidRDefault="00DC7710" w:rsidP="00D90AE6">
      <w:pPr>
        <w:rPr>
          <w:rFonts w:asciiTheme="majorHAnsi" w:hAnsiTheme="majorHAnsi"/>
          <w:sz w:val="20"/>
        </w:rPr>
      </w:pPr>
    </w:p>
    <w:p w14:paraId="09C807D0" w14:textId="77777777" w:rsidR="009D2D55" w:rsidRPr="00096D4A" w:rsidRDefault="009D2D55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Panelist, “Ethical Leadership Development for UN Executives,” Annual Ethics Curriculum Conference, Center for Professional Responsibility in Business &amp; Society, University of Illinois, May 2014.</w:t>
      </w:r>
    </w:p>
    <w:p w14:paraId="59E074AD" w14:textId="77777777" w:rsidR="009D2D55" w:rsidRPr="00096D4A" w:rsidRDefault="009D2D55" w:rsidP="00D90AE6">
      <w:pPr>
        <w:rPr>
          <w:rFonts w:asciiTheme="majorHAnsi" w:hAnsiTheme="majorHAnsi"/>
          <w:sz w:val="20"/>
        </w:rPr>
      </w:pPr>
    </w:p>
    <w:p w14:paraId="12E900F2" w14:textId="77777777" w:rsidR="00DA79C7" w:rsidRPr="00096D4A" w:rsidRDefault="00DA79C7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Presenter, “Assessing Ethics &amp; Compliance </w:t>
      </w:r>
      <w:proofErr w:type="spellStart"/>
      <w:r w:rsidRPr="00096D4A">
        <w:rPr>
          <w:rFonts w:asciiTheme="majorHAnsi" w:hAnsiTheme="majorHAnsi"/>
          <w:sz w:val="20"/>
        </w:rPr>
        <w:t>Programme</w:t>
      </w:r>
      <w:proofErr w:type="spellEnd"/>
      <w:r w:rsidRPr="00096D4A">
        <w:rPr>
          <w:rFonts w:asciiTheme="majorHAnsi" w:hAnsiTheme="majorHAnsi"/>
          <w:sz w:val="20"/>
        </w:rPr>
        <w:t xml:space="preserve"> </w:t>
      </w:r>
      <w:proofErr w:type="spellStart"/>
      <w:r w:rsidRPr="00096D4A">
        <w:rPr>
          <w:rFonts w:asciiTheme="majorHAnsi" w:hAnsiTheme="majorHAnsi"/>
          <w:sz w:val="20"/>
        </w:rPr>
        <w:t>Effectivness</w:t>
      </w:r>
      <w:proofErr w:type="spellEnd"/>
      <w:r w:rsidRPr="00096D4A">
        <w:rPr>
          <w:rFonts w:asciiTheme="majorHAnsi" w:hAnsiTheme="majorHAnsi"/>
          <w:sz w:val="20"/>
        </w:rPr>
        <w:t>,” European Business Ethics Forum, London, U.K., February 2014.</w:t>
      </w:r>
    </w:p>
    <w:p w14:paraId="0FD5ED34" w14:textId="77777777" w:rsidR="00DA79C7" w:rsidRPr="00096D4A" w:rsidRDefault="00DA79C7" w:rsidP="00D90AE6">
      <w:pPr>
        <w:rPr>
          <w:rFonts w:asciiTheme="majorHAnsi" w:hAnsiTheme="majorHAnsi"/>
          <w:sz w:val="20"/>
        </w:rPr>
      </w:pPr>
    </w:p>
    <w:p w14:paraId="1CF99A97" w14:textId="77777777" w:rsidR="00B1356A" w:rsidRPr="00096D4A" w:rsidRDefault="00B1356A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Panelist, “The Value of Whistleblower </w:t>
      </w:r>
      <w:proofErr w:type="spellStart"/>
      <w:r w:rsidRPr="00096D4A">
        <w:rPr>
          <w:rFonts w:asciiTheme="majorHAnsi" w:hAnsiTheme="majorHAnsi"/>
          <w:sz w:val="20"/>
        </w:rPr>
        <w:t>Programmes</w:t>
      </w:r>
      <w:proofErr w:type="spellEnd"/>
      <w:r w:rsidRPr="00096D4A">
        <w:rPr>
          <w:rFonts w:asciiTheme="majorHAnsi" w:hAnsiTheme="majorHAnsi"/>
          <w:sz w:val="20"/>
        </w:rPr>
        <w:t>,” Working Group on the 10</w:t>
      </w:r>
      <w:r w:rsidRPr="00096D4A">
        <w:rPr>
          <w:rFonts w:asciiTheme="majorHAnsi" w:hAnsiTheme="majorHAnsi"/>
          <w:sz w:val="20"/>
          <w:vertAlign w:val="superscript"/>
        </w:rPr>
        <w:t>th</w:t>
      </w:r>
      <w:r w:rsidRPr="00096D4A">
        <w:rPr>
          <w:rFonts w:asciiTheme="majorHAnsi" w:hAnsiTheme="majorHAnsi"/>
          <w:sz w:val="20"/>
        </w:rPr>
        <w:t xml:space="preserve"> Principle against Corruption, United Nations Global Compact, New York, New York, December 2013.</w:t>
      </w:r>
    </w:p>
    <w:p w14:paraId="2EAC5D43" w14:textId="77777777" w:rsidR="00B1356A" w:rsidRPr="00096D4A" w:rsidRDefault="00B1356A" w:rsidP="00D90AE6">
      <w:pPr>
        <w:rPr>
          <w:rFonts w:asciiTheme="majorHAnsi" w:hAnsiTheme="majorHAnsi"/>
          <w:sz w:val="20"/>
        </w:rPr>
      </w:pPr>
    </w:p>
    <w:p w14:paraId="258294FB" w14:textId="77777777" w:rsidR="00BA20D8" w:rsidRPr="00096D4A" w:rsidRDefault="00B1356A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L</w:t>
      </w:r>
      <w:r w:rsidR="001424A6" w:rsidRPr="00096D4A">
        <w:rPr>
          <w:rFonts w:asciiTheme="majorHAnsi" w:hAnsiTheme="majorHAnsi"/>
          <w:sz w:val="20"/>
        </w:rPr>
        <w:t>ecturer, “</w:t>
      </w:r>
      <w:r w:rsidR="00BA20D8" w:rsidRPr="00096D4A">
        <w:rPr>
          <w:rFonts w:asciiTheme="majorHAnsi" w:hAnsiTheme="majorHAnsi"/>
          <w:sz w:val="20"/>
        </w:rPr>
        <w:t xml:space="preserve">Internal Controls, Reporting &amp; Investigations,” </w:t>
      </w:r>
      <w:r w:rsidR="001424A6" w:rsidRPr="00096D4A">
        <w:rPr>
          <w:rFonts w:asciiTheme="majorHAnsi" w:hAnsiTheme="majorHAnsi"/>
          <w:sz w:val="20"/>
        </w:rPr>
        <w:t>for</w:t>
      </w:r>
      <w:r w:rsidR="00BA20D8" w:rsidRPr="00096D4A">
        <w:rPr>
          <w:rFonts w:asciiTheme="majorHAnsi" w:hAnsiTheme="majorHAnsi"/>
          <w:sz w:val="20"/>
        </w:rPr>
        <w:t xml:space="preserve"> the ECOA’s On-line Professional Development Course on Anti-Corruption, Waltham, Massachusetts, </w:t>
      </w:r>
      <w:r w:rsidR="00795BFA" w:rsidRPr="00096D4A">
        <w:rPr>
          <w:rFonts w:asciiTheme="majorHAnsi" w:hAnsiTheme="majorHAnsi"/>
          <w:sz w:val="20"/>
        </w:rPr>
        <w:t>2013-2014.</w:t>
      </w:r>
    </w:p>
    <w:p w14:paraId="1D9A1928" w14:textId="77777777" w:rsidR="00BA20D8" w:rsidRPr="00096D4A" w:rsidRDefault="00BA20D8" w:rsidP="00D90AE6">
      <w:pPr>
        <w:rPr>
          <w:rFonts w:asciiTheme="majorHAnsi" w:hAnsiTheme="majorHAnsi"/>
          <w:sz w:val="20"/>
        </w:rPr>
      </w:pPr>
    </w:p>
    <w:p w14:paraId="3BC3E14F" w14:textId="77777777" w:rsidR="00BA20D8" w:rsidRPr="00096D4A" w:rsidRDefault="00BA20D8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Presenter, “Ethical Due Diligence: Partnerships for Development,” UN System Staff College, New York, NY, </w:t>
      </w:r>
      <w:r w:rsidR="00795BFA" w:rsidRPr="00096D4A">
        <w:rPr>
          <w:rFonts w:asciiTheme="majorHAnsi" w:hAnsiTheme="majorHAnsi"/>
          <w:sz w:val="20"/>
        </w:rPr>
        <w:t>2012 - 2014</w:t>
      </w:r>
      <w:r w:rsidRPr="00096D4A">
        <w:rPr>
          <w:rFonts w:asciiTheme="majorHAnsi" w:hAnsiTheme="majorHAnsi"/>
          <w:sz w:val="20"/>
        </w:rPr>
        <w:t>.</w:t>
      </w:r>
    </w:p>
    <w:p w14:paraId="64A75C01" w14:textId="77777777" w:rsidR="00BA20D8" w:rsidRPr="00096D4A" w:rsidRDefault="00BA20D8" w:rsidP="00D90AE6">
      <w:pPr>
        <w:rPr>
          <w:rFonts w:asciiTheme="majorHAnsi" w:hAnsiTheme="majorHAnsi"/>
          <w:sz w:val="20"/>
        </w:rPr>
      </w:pPr>
    </w:p>
    <w:p w14:paraId="03817712" w14:textId="77777777" w:rsidR="00BA20D8" w:rsidRPr="00096D4A" w:rsidRDefault="00BA20D8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“Ethical Decision-Making in the Context of the UN,” UN System Staff College, New York, NY, October 2013.</w:t>
      </w:r>
    </w:p>
    <w:p w14:paraId="18C1A5D0" w14:textId="77777777" w:rsidR="00BA20D8" w:rsidRPr="00096D4A" w:rsidRDefault="00BA20D8" w:rsidP="00D90AE6">
      <w:pPr>
        <w:rPr>
          <w:rFonts w:asciiTheme="majorHAnsi" w:hAnsiTheme="majorHAnsi"/>
          <w:sz w:val="20"/>
        </w:rPr>
      </w:pPr>
    </w:p>
    <w:p w14:paraId="5802DFD9" w14:textId="77777777" w:rsidR="00D90AE6" w:rsidRPr="00096D4A" w:rsidRDefault="003441F9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Featured Speaker</w:t>
      </w:r>
      <w:r w:rsidR="00D90AE6" w:rsidRPr="00096D4A">
        <w:rPr>
          <w:rFonts w:asciiTheme="majorHAnsi" w:hAnsiTheme="majorHAnsi"/>
          <w:sz w:val="20"/>
        </w:rPr>
        <w:t>, “Doing Ethics in an Imperfect World,” Mount St. Mary’s University Presidential Lecture Series, Washington, DC, February 2013</w:t>
      </w:r>
      <w:r w:rsidR="00101ED2" w:rsidRPr="00096D4A">
        <w:rPr>
          <w:rFonts w:asciiTheme="majorHAnsi" w:hAnsiTheme="majorHAnsi"/>
          <w:sz w:val="20"/>
        </w:rPr>
        <w:t>.</w:t>
      </w:r>
    </w:p>
    <w:p w14:paraId="01526605" w14:textId="77777777" w:rsidR="00101ED2" w:rsidRPr="00096D4A" w:rsidRDefault="00101ED2" w:rsidP="00D90AE6">
      <w:pPr>
        <w:rPr>
          <w:rFonts w:asciiTheme="majorHAnsi" w:hAnsiTheme="majorHAnsi"/>
          <w:sz w:val="20"/>
        </w:rPr>
      </w:pPr>
    </w:p>
    <w:p w14:paraId="51208DA8" w14:textId="77777777" w:rsidR="00101ED2" w:rsidRPr="00096D4A" w:rsidRDefault="00101ED2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Panelist, “Looking Ahead to 2014: Key Issues for Ethics &amp; Compliance Practitioners,” European Business Ethics Forum, Amsterdam, January 2013.</w:t>
      </w:r>
    </w:p>
    <w:p w14:paraId="68E73694" w14:textId="77777777" w:rsidR="00101ED2" w:rsidRPr="00096D4A" w:rsidRDefault="00101ED2" w:rsidP="00D90AE6">
      <w:pPr>
        <w:rPr>
          <w:rFonts w:asciiTheme="majorHAnsi" w:hAnsiTheme="majorHAnsi"/>
          <w:sz w:val="20"/>
        </w:rPr>
      </w:pPr>
    </w:p>
    <w:p w14:paraId="0925BB30" w14:textId="77777777" w:rsidR="00101ED2" w:rsidRPr="00096D4A" w:rsidRDefault="00101ED2" w:rsidP="00101ED2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Guest Presenter, “Ethics in and at the United Nations,” The Conference Board’s Global Council on Ethics and Compliance, New York, February 2013.</w:t>
      </w:r>
    </w:p>
    <w:p w14:paraId="078AD7BD" w14:textId="77777777" w:rsidR="00101ED2" w:rsidRPr="00096D4A" w:rsidRDefault="00101ED2" w:rsidP="00101ED2">
      <w:pPr>
        <w:rPr>
          <w:rFonts w:asciiTheme="majorHAnsi" w:hAnsiTheme="majorHAnsi"/>
          <w:sz w:val="20"/>
        </w:rPr>
      </w:pPr>
    </w:p>
    <w:p w14:paraId="74832315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Keynote Speaker, “Ethical Risk Proofing,” UN System Staff College, New York, New York, November 2012.</w:t>
      </w:r>
    </w:p>
    <w:p w14:paraId="65E5CA06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3B842983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“Analyzing Ethics and Reputational Risk Assessment Data,” ECOA, St. Louis, Missouri, October 2012.</w:t>
      </w:r>
    </w:p>
    <w:p w14:paraId="58395E8E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2BED50DE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Presenter, “Ethical Leadership </w:t>
      </w:r>
      <w:proofErr w:type="spellStart"/>
      <w:r w:rsidRPr="00096D4A">
        <w:rPr>
          <w:rFonts w:asciiTheme="majorHAnsi" w:hAnsiTheme="majorHAnsi"/>
          <w:sz w:val="20"/>
        </w:rPr>
        <w:t>Behaviour</w:t>
      </w:r>
      <w:proofErr w:type="spellEnd"/>
      <w:r w:rsidRPr="00096D4A">
        <w:rPr>
          <w:rFonts w:asciiTheme="majorHAnsi" w:hAnsiTheme="majorHAnsi"/>
          <w:sz w:val="20"/>
        </w:rPr>
        <w:t xml:space="preserve">,” Leadership Development </w:t>
      </w:r>
      <w:proofErr w:type="spellStart"/>
      <w:r w:rsidRPr="00096D4A">
        <w:rPr>
          <w:rFonts w:asciiTheme="majorHAnsi" w:hAnsiTheme="majorHAnsi"/>
          <w:sz w:val="20"/>
        </w:rPr>
        <w:t>Programme</w:t>
      </w:r>
      <w:proofErr w:type="spellEnd"/>
      <w:r w:rsidRPr="00096D4A">
        <w:rPr>
          <w:rFonts w:asciiTheme="majorHAnsi" w:hAnsiTheme="majorHAnsi"/>
          <w:sz w:val="20"/>
        </w:rPr>
        <w:t xml:space="preserve">, </w:t>
      </w:r>
      <w:proofErr w:type="gramStart"/>
      <w:r w:rsidRPr="00096D4A">
        <w:rPr>
          <w:rFonts w:asciiTheme="majorHAnsi" w:hAnsiTheme="majorHAnsi"/>
          <w:sz w:val="20"/>
        </w:rPr>
        <w:t>United  Nations</w:t>
      </w:r>
      <w:proofErr w:type="gramEnd"/>
      <w:r w:rsidRPr="00096D4A">
        <w:rPr>
          <w:rFonts w:asciiTheme="majorHAnsi" w:hAnsiTheme="majorHAnsi"/>
          <w:sz w:val="20"/>
        </w:rPr>
        <w:t xml:space="preserve"> Women, </w:t>
      </w:r>
      <w:r w:rsidR="00DC7710" w:rsidRPr="00096D4A">
        <w:rPr>
          <w:rFonts w:asciiTheme="majorHAnsi" w:hAnsiTheme="majorHAnsi"/>
          <w:sz w:val="20"/>
        </w:rPr>
        <w:t>UN System Staff College</w:t>
      </w:r>
      <w:r w:rsidRPr="00096D4A">
        <w:rPr>
          <w:rFonts w:asciiTheme="majorHAnsi" w:hAnsiTheme="majorHAnsi"/>
          <w:sz w:val="20"/>
        </w:rPr>
        <w:t xml:space="preserve">, Turin, Italy, </w:t>
      </w:r>
      <w:r w:rsidR="00DC7710" w:rsidRPr="00096D4A">
        <w:rPr>
          <w:rFonts w:asciiTheme="majorHAnsi" w:hAnsiTheme="majorHAnsi"/>
          <w:sz w:val="20"/>
        </w:rPr>
        <w:t>2012-2013</w:t>
      </w:r>
      <w:r w:rsidRPr="00096D4A">
        <w:rPr>
          <w:rFonts w:asciiTheme="majorHAnsi" w:hAnsiTheme="majorHAnsi"/>
          <w:sz w:val="20"/>
        </w:rPr>
        <w:t>.</w:t>
      </w:r>
    </w:p>
    <w:p w14:paraId="4A4421F9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32D838AE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“Financial Disclosure Systems in International Organizations”, Ethics Network for Multilateral Organizations, Geneva, July 2012.</w:t>
      </w:r>
    </w:p>
    <w:p w14:paraId="2C034247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14127A2F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Joint Experts Group on Preventing Corruption in Public Administration, New York, June 2012.</w:t>
      </w:r>
    </w:p>
    <w:p w14:paraId="23E60F21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4BDF255A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Panelist, “Towards a Universalistic Approach to Conflicts of Interest,” International Ethics and Compliance Forum, University de Cergy-</w:t>
      </w:r>
      <w:proofErr w:type="spellStart"/>
      <w:r w:rsidRPr="00096D4A">
        <w:rPr>
          <w:rFonts w:asciiTheme="majorHAnsi" w:hAnsiTheme="majorHAnsi"/>
          <w:sz w:val="20"/>
        </w:rPr>
        <w:t>Pontoise</w:t>
      </w:r>
      <w:proofErr w:type="spellEnd"/>
      <w:r w:rsidRPr="00096D4A">
        <w:rPr>
          <w:rFonts w:asciiTheme="majorHAnsi" w:hAnsiTheme="majorHAnsi"/>
          <w:sz w:val="20"/>
        </w:rPr>
        <w:t xml:space="preserve">, Paris, France, November 2011. </w:t>
      </w:r>
    </w:p>
    <w:p w14:paraId="4AA8C8A8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4826C280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“Ethics Issues in International Procurement,” High-Level Committee on Management’s Procurement Network, Rome, Italy, September 2011.</w:t>
      </w:r>
    </w:p>
    <w:p w14:paraId="120090CE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3ABFDC51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Panelist, “Ethics in International Organizations,” before the Geneva Group of Nations, </w:t>
      </w:r>
      <w:proofErr w:type="gramStart"/>
      <w:r w:rsidRPr="00096D4A">
        <w:rPr>
          <w:rFonts w:asciiTheme="majorHAnsi" w:hAnsiTheme="majorHAnsi"/>
          <w:sz w:val="20"/>
        </w:rPr>
        <w:t>September,</w:t>
      </w:r>
      <w:proofErr w:type="gramEnd"/>
      <w:r w:rsidRPr="00096D4A">
        <w:rPr>
          <w:rFonts w:asciiTheme="majorHAnsi" w:hAnsiTheme="majorHAnsi"/>
          <w:sz w:val="20"/>
        </w:rPr>
        <w:t xml:space="preserve"> 2011.</w:t>
      </w:r>
    </w:p>
    <w:p w14:paraId="6D73F314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14413670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“Ethical Piracy on the High Seas,” Ethics and Compliance Officers Annual Conference, Seattle, Washington, September 2011.</w:t>
      </w:r>
    </w:p>
    <w:p w14:paraId="24D21705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2AC9D45D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“Role of Ethics Offices in Preventing Corruption,” Open-Ended Intergovernmental Working Group of States Parties to the UN Convention against Corruption, Vienna, Austria, July 2011.</w:t>
      </w:r>
    </w:p>
    <w:p w14:paraId="1BE4BA72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30D165E8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“Independence, Confidentiality, and Professionalism” UN Ethics Network Annual Meeting, Vienna, Austria, July 2011.</w:t>
      </w:r>
    </w:p>
    <w:p w14:paraId="6C3F3B7D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50DA0BD1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Presenter, “Professionalism and Ethics Practitioners,” Bon Secours Health System, Baltimore, Maryland, </w:t>
      </w:r>
      <w:proofErr w:type="gramStart"/>
      <w:r w:rsidRPr="00096D4A">
        <w:rPr>
          <w:rFonts w:asciiTheme="majorHAnsi" w:hAnsiTheme="majorHAnsi"/>
          <w:sz w:val="20"/>
        </w:rPr>
        <w:t>March,</w:t>
      </w:r>
      <w:proofErr w:type="gramEnd"/>
      <w:r w:rsidRPr="00096D4A">
        <w:rPr>
          <w:rFonts w:asciiTheme="majorHAnsi" w:hAnsiTheme="majorHAnsi"/>
          <w:sz w:val="20"/>
        </w:rPr>
        <w:t xml:space="preserve"> 2011.</w:t>
      </w:r>
    </w:p>
    <w:p w14:paraId="58042FDC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33ACEA15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“How to Encourage a Speak Up/Open Culture in International Organizations,” European Business Ethics Forum, London, UK, February 2011.</w:t>
      </w:r>
    </w:p>
    <w:p w14:paraId="0B9CF555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1F7C7F38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“Management and Oversight of Compliance Programs,” PLI Advanced Corporate Compliance Institute, New York, New York, October 2010.</w:t>
      </w:r>
    </w:p>
    <w:p w14:paraId="062949CF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79014218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Panelist, “Organizational Conflicts of Interest and Personal Conflicts of Interest – Upcoming Changes,” ECOA Annual Conference, Anaheim, California, </w:t>
      </w:r>
      <w:proofErr w:type="gramStart"/>
      <w:r w:rsidRPr="00096D4A">
        <w:rPr>
          <w:rFonts w:asciiTheme="majorHAnsi" w:hAnsiTheme="majorHAnsi"/>
          <w:sz w:val="20"/>
        </w:rPr>
        <w:t>September,</w:t>
      </w:r>
      <w:proofErr w:type="gramEnd"/>
      <w:r w:rsidRPr="00096D4A">
        <w:rPr>
          <w:rFonts w:asciiTheme="majorHAnsi" w:hAnsiTheme="majorHAnsi"/>
          <w:sz w:val="20"/>
        </w:rPr>
        <w:t xml:space="preserve"> 2010.</w:t>
      </w:r>
    </w:p>
    <w:p w14:paraId="40517FE4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11A41A55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“Professionalism and the Role of the Ethics &amp; Compliance Officer, ECOA Annual Conference, Anaheim, California, September, 2010.</w:t>
      </w:r>
    </w:p>
    <w:p w14:paraId="5F92F3D0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23A05099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“Maintaining Success: Professionalism and the Role of the Ethics &amp; Compliance Officer,” Managing Ethics in Organizations short course, Bentley University, June 2010.</w:t>
      </w:r>
    </w:p>
    <w:p w14:paraId="5840D5D9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4A58BE9F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lastRenderedPageBreak/>
        <w:t>Panelist, “Ethics &amp; Integrity,” Central Bank Compliance Conference, sponsored by the Federal Reserve Bank of New York, June 2010.</w:t>
      </w:r>
    </w:p>
    <w:p w14:paraId="4995BCF7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107F3C74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Panelist, “Measuring the Impact of Ethics &amp; Compliance Programs,” CABEN Meeting, Washington, DC, June 2010.</w:t>
      </w:r>
    </w:p>
    <w:p w14:paraId="7C3EF71E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169B36F5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“Employee Reporting Systems,” Defense Industry Initiative Annual Conference, Washington, DC, June 2010.</w:t>
      </w:r>
    </w:p>
    <w:p w14:paraId="5B980E9F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7375DDBF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Speaker, “Best Practices in Establishing an Ethical Culture,” European Business Ethics Forum, Berlin, Germany, January 2010.</w:t>
      </w:r>
    </w:p>
    <w:p w14:paraId="0BC8EF7C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36982EB5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Keynote Speaker, “Global Ethics &amp; Integrity Benchmarks,” Greater Washington Society of Certified Public Accountants Non-Profit Conference, December 2009.</w:t>
      </w:r>
    </w:p>
    <w:p w14:paraId="0744943F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6CF7FB18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Co presenter, “Global Ethics &amp; Integrity Benchmarks,” The ECOA Webinar, July 2009.</w:t>
      </w:r>
    </w:p>
    <w:p w14:paraId="0068A921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4A2D0F8F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Co presenter, “Best Practices in Challenging Times,” The Conference Board Webinar, June 2009.</w:t>
      </w:r>
    </w:p>
    <w:p w14:paraId="3DBAC01C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4068CE42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Lead Presenter, “Conducting Sensitive Investigations,” and “Establishing an International Ethics Office,” 10</w:t>
      </w:r>
      <w:r w:rsidRPr="00096D4A">
        <w:rPr>
          <w:rFonts w:asciiTheme="majorHAnsi" w:hAnsiTheme="majorHAnsi"/>
          <w:sz w:val="20"/>
          <w:vertAlign w:val="superscript"/>
        </w:rPr>
        <w:t>th</w:t>
      </w:r>
      <w:r w:rsidRPr="00096D4A">
        <w:rPr>
          <w:rFonts w:asciiTheme="majorHAnsi" w:hAnsiTheme="majorHAnsi"/>
          <w:sz w:val="20"/>
        </w:rPr>
        <w:t xml:space="preserve"> Annual International Investigators Conference, Dead Sea, Jordan, June 2009.</w:t>
      </w:r>
    </w:p>
    <w:p w14:paraId="0FBD9CE3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78385AF2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“Conducting Sensitive Investigations,” Sponsoring Partners Forum, Ethics &amp; Compliance Officer Association, Colorado Springs, Colorado, May 2009.</w:t>
      </w:r>
    </w:p>
    <w:p w14:paraId="2505F5BE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70B14F5D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Facilitator, “Business Strategy and Business Ethics: Roundtable,” Sponsoring Partners Forum, Ethics &amp; Compliance Officer Association, Colorado Springs, Colorado, May 2009.</w:t>
      </w:r>
    </w:p>
    <w:p w14:paraId="5D3E9EB7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465BBD1A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Lead Presenter, “Working at the Intersection of Human Resources, Ethics and Compliance: Preliminary Research Findings,” The Conference Board Business Ethics Conference, New York, April 2009.</w:t>
      </w:r>
    </w:p>
    <w:p w14:paraId="48727A7E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6AD20AC3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“Recovering from Corporate Ethical Damage: How to rebuild trust, reputation, and morale,” European Business Ethics Forum, Paris, France, January 2009.</w:t>
      </w:r>
    </w:p>
    <w:p w14:paraId="16F3D6A0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237D6E4D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Panelist, “Codes of Conduct: The Next Generation,” Advanced Corporate Compliance &amp; Ethics Workshop, Practicing Law Institute, New York, November 2008.</w:t>
      </w:r>
    </w:p>
    <w:p w14:paraId="1DFD3FF7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178B9EDB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“Transparency and Confidentiality,” Annual Conference of the Ethics &amp; Compliance Officer Association, Orlando, Florida, September 2008.</w:t>
      </w:r>
    </w:p>
    <w:p w14:paraId="6259ECE8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2EE266B6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Speaker, “Crisis Management and the Ethics Office, Annual Conference of the Ethics &amp; Compliance Officer Association, Orlando, Florida, September 2008.</w:t>
      </w:r>
    </w:p>
    <w:p w14:paraId="3E8B1335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786CAFD8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Speaker, “Creating an Ethics Office Annual Report,” Greater Houston Business Ethics Roundtable, July 2008.</w:t>
      </w:r>
    </w:p>
    <w:p w14:paraId="7CA2D844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0E4FB100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Speaker, “Integrating Ethics, Compliance and Human Resources,” Regional Compliance Conference, Society for Corporate Compliance and Ethics, Northern Virginia, May 2008.</w:t>
      </w:r>
    </w:p>
    <w:p w14:paraId="22461010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74E2FF17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Lead Presenter, “Integrating Ethics, Compliance and Human Resources,” The Conference Board Business Ethics Conference, New York, April 2008.</w:t>
      </w:r>
    </w:p>
    <w:p w14:paraId="436107EC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7C79B83B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lastRenderedPageBreak/>
        <w:t>Panelist, “The Tough and Still Unanswered Questions,” The Conference Board Business Ethics Conferences, New York, April 2008.</w:t>
      </w:r>
    </w:p>
    <w:p w14:paraId="649DA4EB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0ECCC462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Speaker, “Involving the Ethics Function in Policy and Strategy Issues,” European Business Ethics Forum, London, England, January 2008.</w:t>
      </w:r>
    </w:p>
    <w:p w14:paraId="6096A47D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0E3134CB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Keynote Speaker, “Sex and Ethics: Remember the Human Dimension,” Greater Washington Society of Certified Public Accountants Non-Profit Conference, December 2008.</w:t>
      </w:r>
    </w:p>
    <w:p w14:paraId="10C2FA02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22FDE34A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Panelist, “Compliance and Human Resources Dynamics,” Advanced Corporate Compliance Workshop, Practicing Law Institute, New York, November 2007.</w:t>
      </w:r>
    </w:p>
    <w:p w14:paraId="01054915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42D14AC6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 and Moderator, “Private Moments: Career Challenges for Ethics Officers,” Business Ethics Roundtable, Ethics &amp; Compliance Officer Association, Boston, October 2007.</w:t>
      </w:r>
    </w:p>
    <w:p w14:paraId="722E64D8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78DFB2BE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Moderator and Panelist, “Ethics and Investigations in International Organizations,” 8</w:t>
      </w:r>
      <w:r w:rsidRPr="00096D4A">
        <w:rPr>
          <w:rFonts w:asciiTheme="majorHAnsi" w:hAnsiTheme="majorHAnsi"/>
          <w:sz w:val="20"/>
          <w:vertAlign w:val="superscript"/>
        </w:rPr>
        <w:t>th</w:t>
      </w:r>
      <w:r w:rsidRPr="00096D4A">
        <w:rPr>
          <w:rFonts w:asciiTheme="majorHAnsi" w:hAnsiTheme="majorHAnsi"/>
          <w:sz w:val="20"/>
        </w:rPr>
        <w:t xml:space="preserve"> Annual International Investigators Conference, United Nations Plaza, Vienna, Austria, May 2007.</w:t>
      </w:r>
    </w:p>
    <w:p w14:paraId="38D92207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7CFB3BE2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Panelist, “Financial Conflicts of Interest in International Financial Institutions,” 8</w:t>
      </w:r>
      <w:r w:rsidRPr="00096D4A">
        <w:rPr>
          <w:rFonts w:asciiTheme="majorHAnsi" w:hAnsiTheme="majorHAnsi"/>
          <w:sz w:val="20"/>
          <w:vertAlign w:val="superscript"/>
        </w:rPr>
        <w:t>th</w:t>
      </w:r>
      <w:r w:rsidRPr="00096D4A">
        <w:rPr>
          <w:rFonts w:asciiTheme="majorHAnsi" w:hAnsiTheme="majorHAnsi"/>
          <w:sz w:val="20"/>
        </w:rPr>
        <w:t xml:space="preserve"> Annual International Investigators Conference, United Nations Plaza, Vienna Austria, May 2007.</w:t>
      </w:r>
    </w:p>
    <w:p w14:paraId="4D354908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103FA288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Lead Presenter, “Sex and Ethics: Navigating the Boundary between Private and Professional Lives,” Sponsoring Partner Forum, Ethics and Compliance Officer Association, Fort Lauderdale, Florida, April 2007 and ECOA Annual Conference, Los Angeles, California, September 2007.</w:t>
      </w:r>
    </w:p>
    <w:p w14:paraId="744B0116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7C75A658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Facilitator, “Independence—Key to Ethics Officer Effectiveness?”, Sponsoring Partner Forum, Ethics and Compliance Officer Association, Fort Lauderdale, Florida, April 2007.</w:t>
      </w:r>
    </w:p>
    <w:p w14:paraId="487B79D3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43FD773B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Lead presenter, “Integrating Human Resources and Ethics and Compliance Programs,” The Conference Board Business Ethics Conferences, San Diego and New York--March and April 2007.</w:t>
      </w:r>
    </w:p>
    <w:p w14:paraId="6DD3FBA1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78695096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“Ethics Training: Art or Science” the Ethics and Compliance Officers Annual Conference, Salt Lake City, Utah, October 2006.</w:t>
      </w:r>
    </w:p>
    <w:p w14:paraId="7B45897E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35B8A27B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Panelist, “Real World of Compliance Officers,” Advanced Corporate Compliance Institute, sponsored by the Practicing Law Institute, New York, June and September 2006. </w:t>
      </w:r>
    </w:p>
    <w:p w14:paraId="073E1E55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751E4797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Panelist, “Community and Social Responsibility: Emerging Markets,” Second Annual Global Business Ethics Seminar, sponsored by the Center for Business Ethics, Bentley College and State Street Bank, Waltham, Massachusetts, May 2006.</w:t>
      </w:r>
    </w:p>
    <w:p w14:paraId="25AD6C36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091D0CF1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Instructor, “Conducting Effective Ethics Investigations,” one day workshop for The Conference Board’s Annual Business Ethics Conference, New York, May 2006. </w:t>
      </w:r>
    </w:p>
    <w:p w14:paraId="3A862B4E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48381A30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Panelist, “Ethics in Practice,” School of Public Policy, George Mason University, Arlington, Virginia, March 2006.</w:t>
      </w:r>
    </w:p>
    <w:p w14:paraId="2B518EE3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72E36012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Keynote Speaker, 1</w:t>
      </w:r>
      <w:r w:rsidRPr="00096D4A">
        <w:rPr>
          <w:rFonts w:asciiTheme="majorHAnsi" w:hAnsiTheme="majorHAnsi"/>
          <w:sz w:val="20"/>
          <w:vertAlign w:val="superscript"/>
        </w:rPr>
        <w:t>st</w:t>
      </w:r>
      <w:r w:rsidRPr="00096D4A">
        <w:rPr>
          <w:rFonts w:asciiTheme="majorHAnsi" w:hAnsiTheme="majorHAnsi"/>
          <w:sz w:val="20"/>
        </w:rPr>
        <w:t xml:space="preserve"> Annual BB&amp;T Business Ethics Seminar, Belk School of Business, University of North Carolina at Charlotte, February 2006.</w:t>
      </w:r>
    </w:p>
    <w:p w14:paraId="17E988EE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7536C5A2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Course designer and lead faculty member, “Ethics Management 101: Introduction to Managing an Ethical Organization,” Full-day workshop sponsored by the Conference Board, 2004 – 2006.</w:t>
      </w:r>
    </w:p>
    <w:p w14:paraId="5148DA60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72EE7EE5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lastRenderedPageBreak/>
        <w:t>Panelist, “International Business Ethics,” a Continuing Education Seminar for Attorneys at American Express, New York, December 2005.</w:t>
      </w:r>
    </w:p>
    <w:p w14:paraId="42871838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53B8EE17" w14:textId="77777777" w:rsidR="00D90AE6" w:rsidRPr="00096D4A" w:rsidRDefault="00D90AE6" w:rsidP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Panelist, “Corporate Reputation as a Strategic Asset,” First Annual Global Business Ethics Seminar, sponsored by the Center for Business Ethics, Bentley College and State Street Bank, Waltham, Massachusetts, May 2005.</w:t>
      </w:r>
    </w:p>
    <w:p w14:paraId="7892C8B6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322ADE96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Keynote Speaker, “Business Ethics Issues for Non-Profit Organizations,” the AICPA Annual Non-Profit Conference (Washington, D.C. Chapter), December 2004 and December 2005.</w:t>
      </w:r>
    </w:p>
    <w:p w14:paraId="31A9ECB2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5EEA3816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Course designer and lead faculty member, “Conducting Effective Ethics Investigations,” Interactive workshop sponsored by the Ethics Officer Association at its Annual Conference, 1999 through 2005.</w:t>
      </w:r>
    </w:p>
    <w:p w14:paraId="5A769283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11DF825C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Panelist, “International Business Ethics:  Issues for Corporate Counsel,” American Corporate Counsel Association, Greater New York Chapter, October 2004.</w:t>
      </w:r>
    </w:p>
    <w:p w14:paraId="4698C3EF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6DA190B9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“Measuring the Effectiveness of Business Ethics Programs: What can be measured? And, is it effective?” Society for Business Ethics Annual Conference, August 2004.</w:t>
      </w:r>
    </w:p>
    <w:p w14:paraId="6A39EE6F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4B7D0173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Course designer and lead faculty member, “Ethics Boot Camp: For New Ethics Officers,” Conference Board Program on Business Ethics, May 2002.</w:t>
      </w:r>
    </w:p>
    <w:p w14:paraId="15AD6C8D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392A138C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Lead designer and featured faculty member, “Advanced Leadership Workshop,” Ethics Officer Association March 2001 through 2003.</w:t>
      </w:r>
    </w:p>
    <w:p w14:paraId="1E3CAFCA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19308844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Panelist, “Reaching the Other 98% of Your Employees,” 1</w:t>
      </w:r>
      <w:r w:rsidRPr="00096D4A">
        <w:rPr>
          <w:rFonts w:asciiTheme="majorHAnsi" w:hAnsiTheme="majorHAnsi"/>
          <w:sz w:val="20"/>
          <w:vertAlign w:val="superscript"/>
        </w:rPr>
        <w:t>st</w:t>
      </w:r>
      <w:r w:rsidRPr="00096D4A">
        <w:rPr>
          <w:rFonts w:asciiTheme="majorHAnsi" w:hAnsiTheme="majorHAnsi"/>
          <w:sz w:val="20"/>
        </w:rPr>
        <w:t xml:space="preserve"> Annual Fraud Conference, Greater Washington Society of CPA’s, November, 2000</w:t>
      </w:r>
    </w:p>
    <w:p w14:paraId="75E84ECC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6C23EDDB" w14:textId="4F019220" w:rsidR="00D90AE6" w:rsidRPr="00096D4A" w:rsidRDefault="00AC7FDF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Instructional designer, LRN</w:t>
      </w:r>
      <w:r w:rsidR="00D90AE6" w:rsidRPr="00096D4A">
        <w:rPr>
          <w:rFonts w:asciiTheme="majorHAnsi" w:hAnsiTheme="majorHAnsi"/>
          <w:sz w:val="20"/>
        </w:rPr>
        <w:t xml:space="preserve"> On-Line learning program on </w:t>
      </w:r>
      <w:r w:rsidR="00D90AE6" w:rsidRPr="00096D4A">
        <w:rPr>
          <w:rFonts w:asciiTheme="majorHAnsi" w:hAnsiTheme="majorHAnsi"/>
          <w:i/>
          <w:sz w:val="20"/>
        </w:rPr>
        <w:t>Conflicts of Interest</w:t>
      </w:r>
      <w:r w:rsidR="00D90AE6" w:rsidRPr="00096D4A">
        <w:rPr>
          <w:rFonts w:asciiTheme="majorHAnsi" w:hAnsiTheme="majorHAnsi"/>
          <w:sz w:val="20"/>
        </w:rPr>
        <w:t>, September 2000.</w:t>
      </w:r>
    </w:p>
    <w:p w14:paraId="3968CD3D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04967F8C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Instructional designer and lead faculty member for Ethics Officer Association’s Short Course for Ethics Office Administrators, 2000 through 2003.</w:t>
      </w:r>
    </w:p>
    <w:p w14:paraId="1CA7BDEE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6A2E2368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“Teaching Business Ethics in a Compliance Culture,” Annual Office of Government Ethics Conference, September, 2000</w:t>
      </w:r>
    </w:p>
    <w:p w14:paraId="071145B8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3CAC5DC4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“Ethics and Non-profit Organizations,” CLE program for the American Cancer Society Office of the General Counsel, June 2000</w:t>
      </w:r>
    </w:p>
    <w:p w14:paraId="3B95EB57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017238DC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“Virtual Morality: When Technology Meets Ethics,” 8</w:t>
      </w:r>
      <w:r w:rsidRPr="00096D4A">
        <w:rPr>
          <w:rFonts w:asciiTheme="majorHAnsi" w:hAnsiTheme="majorHAnsi"/>
          <w:sz w:val="20"/>
          <w:vertAlign w:val="superscript"/>
        </w:rPr>
        <w:t>th</w:t>
      </w:r>
      <w:r w:rsidRPr="00096D4A">
        <w:rPr>
          <w:rFonts w:asciiTheme="majorHAnsi" w:hAnsiTheme="majorHAnsi"/>
          <w:sz w:val="20"/>
        </w:rPr>
        <w:t xml:space="preserve"> Annual Institute for Management Accountants Conference, Philadelphia, Pennsylvania, June 2000.</w:t>
      </w:r>
    </w:p>
    <w:p w14:paraId="15FBF1A4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7D71F060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Moderator and Panelist, “The Wide World of Ethics Training,” The Conference Board Annual Business Ethics Program, New York, May 2000</w:t>
      </w:r>
    </w:p>
    <w:p w14:paraId="171F8960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2FE5F8B9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Moderator and Panelist,  “Developing an Ethics Program Business Plan,” EOA Sponsoring Partners’ Forum, Scottsdale, Arizona, April, 2000, and 8</w:t>
      </w:r>
      <w:r w:rsidRPr="00096D4A">
        <w:rPr>
          <w:rFonts w:asciiTheme="majorHAnsi" w:hAnsiTheme="majorHAnsi"/>
          <w:sz w:val="20"/>
          <w:vertAlign w:val="superscript"/>
        </w:rPr>
        <w:t>th</w:t>
      </w:r>
      <w:r w:rsidRPr="00096D4A">
        <w:rPr>
          <w:rFonts w:asciiTheme="majorHAnsi" w:hAnsiTheme="majorHAnsi"/>
          <w:sz w:val="20"/>
        </w:rPr>
        <w:t xml:space="preserve"> Annual EOA Conference, Chicago, Illinois, October, 2000.</w:t>
      </w:r>
    </w:p>
    <w:p w14:paraId="2483AAAC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6A375DAD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Presenter, “Creating a Values Based Ethics Program,” the Ethics Officer Annual Conference, Washington, D.C., </w:t>
      </w:r>
      <w:proofErr w:type="gramStart"/>
      <w:r w:rsidRPr="00096D4A">
        <w:rPr>
          <w:rFonts w:asciiTheme="majorHAnsi" w:hAnsiTheme="majorHAnsi"/>
          <w:sz w:val="20"/>
        </w:rPr>
        <w:t>October,</w:t>
      </w:r>
      <w:proofErr w:type="gramEnd"/>
      <w:r w:rsidRPr="00096D4A">
        <w:rPr>
          <w:rFonts w:asciiTheme="majorHAnsi" w:hAnsiTheme="majorHAnsi"/>
          <w:sz w:val="20"/>
        </w:rPr>
        <w:t xml:space="preserve"> 1999.</w:t>
      </w:r>
    </w:p>
    <w:p w14:paraId="6911A3D7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64C761D2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Speaker, “Tales from the Corporate Trenches: Corporate Compliance and Business Ethics”, the AICPA Annual Fraud Conference, Washington, D.C.  </w:t>
      </w:r>
      <w:proofErr w:type="gramStart"/>
      <w:r w:rsidRPr="00096D4A">
        <w:rPr>
          <w:rFonts w:asciiTheme="majorHAnsi" w:hAnsiTheme="majorHAnsi"/>
          <w:sz w:val="20"/>
        </w:rPr>
        <w:t>September,</w:t>
      </w:r>
      <w:proofErr w:type="gramEnd"/>
      <w:r w:rsidRPr="00096D4A">
        <w:rPr>
          <w:rFonts w:asciiTheme="majorHAnsi" w:hAnsiTheme="majorHAnsi"/>
          <w:sz w:val="20"/>
        </w:rPr>
        <w:t xml:space="preserve"> 1999.</w:t>
      </w:r>
    </w:p>
    <w:p w14:paraId="500092A6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4106D095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Course designer and presenter, “Think like a Philosopher; Act like a Manager,” interactive training programs for Armed Forces Emergency Services, American Red Cross 1999 Annual Conference.</w:t>
      </w:r>
    </w:p>
    <w:p w14:paraId="3D7CBBA5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753788C6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Keynote Speaker, “Ethics in Action Workshop” for the 1999 Annual Conference of the Institute for Management Accountants, Seattle, Washington.</w:t>
      </w:r>
    </w:p>
    <w:p w14:paraId="6E86F9FB" w14:textId="77777777" w:rsidR="00D90AE6" w:rsidRPr="00096D4A" w:rsidRDefault="00D90AE6">
      <w:pPr>
        <w:ind w:left="60"/>
        <w:rPr>
          <w:rFonts w:asciiTheme="majorHAnsi" w:hAnsiTheme="majorHAnsi"/>
          <w:sz w:val="20"/>
        </w:rPr>
      </w:pPr>
    </w:p>
    <w:p w14:paraId="4B30FB4F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Presenter, “Designing and Building Ethics Programs for Small and Mid-Sized Organizations,” the Ethics Officer Association Annual Conference, New Orleans, Louisiana, </w:t>
      </w:r>
      <w:proofErr w:type="gramStart"/>
      <w:r w:rsidRPr="00096D4A">
        <w:rPr>
          <w:rFonts w:asciiTheme="majorHAnsi" w:hAnsiTheme="majorHAnsi"/>
          <w:sz w:val="20"/>
        </w:rPr>
        <w:t>October,</w:t>
      </w:r>
      <w:proofErr w:type="gramEnd"/>
      <w:r w:rsidRPr="00096D4A">
        <w:rPr>
          <w:rFonts w:asciiTheme="majorHAnsi" w:hAnsiTheme="majorHAnsi"/>
          <w:sz w:val="20"/>
        </w:rPr>
        <w:t xml:space="preserve"> 1998.</w:t>
      </w:r>
    </w:p>
    <w:p w14:paraId="3125D98C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14178D27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Presenter, “Learning a New Language: Auditors and their Boards Talk about Ethics,” the Institute for Internal Auditors Annual Conference on Governance, Baltimore, Maryland, </w:t>
      </w:r>
      <w:proofErr w:type="gramStart"/>
      <w:r w:rsidRPr="00096D4A">
        <w:rPr>
          <w:rFonts w:asciiTheme="majorHAnsi" w:hAnsiTheme="majorHAnsi"/>
          <w:sz w:val="20"/>
        </w:rPr>
        <w:t>October,</w:t>
      </w:r>
      <w:proofErr w:type="gramEnd"/>
      <w:r w:rsidRPr="00096D4A">
        <w:rPr>
          <w:rFonts w:asciiTheme="majorHAnsi" w:hAnsiTheme="majorHAnsi"/>
          <w:sz w:val="20"/>
        </w:rPr>
        <w:t xml:space="preserve"> 1998.</w:t>
      </w:r>
    </w:p>
    <w:p w14:paraId="668EDAF8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11735914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Presenter, “Ethical Issues in Partnerships between Corporations and Community Service Organizations,” sponsored by USAID and the World Bank, </w:t>
      </w:r>
      <w:proofErr w:type="gramStart"/>
      <w:r w:rsidRPr="00096D4A">
        <w:rPr>
          <w:rFonts w:asciiTheme="majorHAnsi" w:hAnsiTheme="majorHAnsi"/>
          <w:sz w:val="20"/>
        </w:rPr>
        <w:t>June,</w:t>
      </w:r>
      <w:proofErr w:type="gramEnd"/>
      <w:r w:rsidRPr="00096D4A">
        <w:rPr>
          <w:rFonts w:asciiTheme="majorHAnsi" w:hAnsiTheme="majorHAnsi"/>
          <w:sz w:val="20"/>
        </w:rPr>
        <w:t xml:space="preserve"> 1998.</w:t>
      </w:r>
    </w:p>
    <w:p w14:paraId="112D06D8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076C5740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Keynote Speaker, “Measuring the Effectiveness of Business Ethics Programs,” the Greater Houston Business Ethics Roundtable, 1997.</w:t>
      </w:r>
    </w:p>
    <w:p w14:paraId="625BF05D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7C210FE0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“Ethics &amp; Fundraising Dilemmas,” the Nonprofit Risk Management Institute Annual Conference, 1997.</w:t>
      </w:r>
    </w:p>
    <w:p w14:paraId="1B6AFA64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72148519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“Ethics Documents: Creating, Storing and Destroying,” the Ethics Officer Association Annual Meeting, 1997.</w:t>
      </w:r>
    </w:p>
    <w:p w14:paraId="184307D2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5E8FC0F4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“Ethics Programs in Uncertain Times: Downsizings and Lay-offs,” Ninth Annual</w:t>
      </w:r>
    </w:p>
    <w:p w14:paraId="4BEA3D49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Business Ethics Conference, The Conference Board, May, 1997.</w:t>
      </w:r>
    </w:p>
    <w:p w14:paraId="743E01E4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09DB8902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Presenter, “So, Your Boss Told You to Teach Ethics!” American Society of Training and Development Annual Conference, </w:t>
      </w:r>
      <w:proofErr w:type="gramStart"/>
      <w:r w:rsidRPr="00096D4A">
        <w:rPr>
          <w:rFonts w:asciiTheme="majorHAnsi" w:hAnsiTheme="majorHAnsi"/>
          <w:sz w:val="20"/>
        </w:rPr>
        <w:t>May,</w:t>
      </w:r>
      <w:proofErr w:type="gramEnd"/>
      <w:r w:rsidRPr="00096D4A">
        <w:rPr>
          <w:rFonts w:asciiTheme="majorHAnsi" w:hAnsiTheme="majorHAnsi"/>
          <w:sz w:val="20"/>
        </w:rPr>
        <w:t xml:space="preserve"> 1997.</w:t>
      </w:r>
    </w:p>
    <w:p w14:paraId="4623CAE6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662BA3BB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Presenter, “The Importance of Business Ethics,” Institute for Internal Auditors, Washington, D.C. Chapter, </w:t>
      </w:r>
      <w:proofErr w:type="gramStart"/>
      <w:r w:rsidRPr="00096D4A">
        <w:rPr>
          <w:rFonts w:asciiTheme="majorHAnsi" w:hAnsiTheme="majorHAnsi"/>
          <w:sz w:val="20"/>
        </w:rPr>
        <w:t>February,</w:t>
      </w:r>
      <w:proofErr w:type="gramEnd"/>
      <w:r w:rsidRPr="00096D4A">
        <w:rPr>
          <w:rFonts w:asciiTheme="majorHAnsi" w:hAnsiTheme="majorHAnsi"/>
          <w:sz w:val="20"/>
        </w:rPr>
        <w:t xml:space="preserve"> 1997.</w:t>
      </w:r>
    </w:p>
    <w:p w14:paraId="33353665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1B748507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Keynote Speaker: “New Horizons in Corporate Governance,” First Annual Institute</w:t>
      </w:r>
    </w:p>
    <w:p w14:paraId="60202A31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for Internal Auditors Corporate Governance Conference, </w:t>
      </w:r>
      <w:proofErr w:type="gramStart"/>
      <w:r w:rsidRPr="00096D4A">
        <w:rPr>
          <w:rFonts w:asciiTheme="majorHAnsi" w:hAnsiTheme="majorHAnsi"/>
          <w:sz w:val="20"/>
        </w:rPr>
        <w:t>November,</w:t>
      </w:r>
      <w:proofErr w:type="gramEnd"/>
      <w:r w:rsidRPr="00096D4A">
        <w:rPr>
          <w:rFonts w:asciiTheme="majorHAnsi" w:hAnsiTheme="majorHAnsi"/>
          <w:sz w:val="20"/>
        </w:rPr>
        <w:t xml:space="preserve"> 1996.</w:t>
      </w:r>
    </w:p>
    <w:p w14:paraId="4CFF9309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03B89611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“Beyond Compliance: Ethics and Responsible Business Practices,” Health Care:</w:t>
      </w:r>
    </w:p>
    <w:p w14:paraId="5B61BCD3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Fraud and Abuse Program, sponsored by the Management Circle, </w:t>
      </w:r>
      <w:proofErr w:type="gramStart"/>
      <w:r w:rsidRPr="00096D4A">
        <w:rPr>
          <w:rFonts w:asciiTheme="majorHAnsi" w:hAnsiTheme="majorHAnsi"/>
          <w:sz w:val="20"/>
        </w:rPr>
        <w:t>October,</w:t>
      </w:r>
      <w:proofErr w:type="gramEnd"/>
      <w:r w:rsidRPr="00096D4A">
        <w:rPr>
          <w:rFonts w:asciiTheme="majorHAnsi" w:hAnsiTheme="majorHAnsi"/>
          <w:sz w:val="20"/>
        </w:rPr>
        <w:t xml:space="preserve"> 1996.</w:t>
      </w:r>
    </w:p>
    <w:p w14:paraId="4F95E2C3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44293333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Course designer and presenter, Business Ethics Short Course for the National Center for </w:t>
      </w:r>
      <w:proofErr w:type="gramStart"/>
      <w:r w:rsidRPr="00096D4A">
        <w:rPr>
          <w:rFonts w:asciiTheme="majorHAnsi" w:hAnsiTheme="majorHAnsi"/>
          <w:sz w:val="20"/>
        </w:rPr>
        <w:t>Non Profit</w:t>
      </w:r>
      <w:proofErr w:type="gramEnd"/>
      <w:r w:rsidRPr="00096D4A">
        <w:rPr>
          <w:rFonts w:asciiTheme="majorHAnsi" w:hAnsiTheme="majorHAnsi"/>
          <w:sz w:val="20"/>
        </w:rPr>
        <w:t xml:space="preserve"> Law, October, 1996.</w:t>
      </w:r>
    </w:p>
    <w:p w14:paraId="7B9DF5A1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75E513FA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Course designer and presenter “For Ethics Officers: Anatomy of a Lawsuit,” the Ethics Officers</w:t>
      </w:r>
    </w:p>
    <w:p w14:paraId="703C4CA3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Association, September 1996.</w:t>
      </w:r>
    </w:p>
    <w:p w14:paraId="5454FBEE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5B51B6E5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Course designer and presenter, “Moral Reasoning and Applied Ethics” course series for The MITRE Corporation, 1995 – 1997.</w:t>
      </w:r>
    </w:p>
    <w:p w14:paraId="68E25C6F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4F010815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Course designer and presenter, “Procurement Integrity” short course for The MITRE Corporation, 1995-1996.</w:t>
      </w:r>
    </w:p>
    <w:p w14:paraId="759FEDD5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13740D47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lastRenderedPageBreak/>
        <w:t xml:space="preserve">Presenter, “Ethical Anatomy of a Whistleblower,” Ethics Officer Association Annual Sponsors Forum, </w:t>
      </w:r>
      <w:proofErr w:type="gramStart"/>
      <w:r w:rsidRPr="00096D4A">
        <w:rPr>
          <w:rFonts w:asciiTheme="majorHAnsi" w:hAnsiTheme="majorHAnsi"/>
          <w:sz w:val="20"/>
        </w:rPr>
        <w:t>April,</w:t>
      </w:r>
      <w:proofErr w:type="gramEnd"/>
      <w:r w:rsidRPr="00096D4A">
        <w:rPr>
          <w:rFonts w:asciiTheme="majorHAnsi" w:hAnsiTheme="majorHAnsi"/>
          <w:sz w:val="20"/>
        </w:rPr>
        <w:t xml:space="preserve"> 1996.</w:t>
      </w:r>
    </w:p>
    <w:p w14:paraId="662E0ADF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0F64020E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Discussion Leader, “Business Ethics,” American Red Cross Conference on Volunteerism, </w:t>
      </w:r>
      <w:proofErr w:type="gramStart"/>
      <w:r w:rsidRPr="00096D4A">
        <w:rPr>
          <w:rFonts w:asciiTheme="majorHAnsi" w:hAnsiTheme="majorHAnsi"/>
          <w:sz w:val="20"/>
        </w:rPr>
        <w:t>February,</w:t>
      </w:r>
      <w:proofErr w:type="gramEnd"/>
      <w:r w:rsidRPr="00096D4A">
        <w:rPr>
          <w:rFonts w:asciiTheme="majorHAnsi" w:hAnsiTheme="majorHAnsi"/>
          <w:sz w:val="20"/>
        </w:rPr>
        <w:t xml:space="preserve"> 1996.</w:t>
      </w:r>
    </w:p>
    <w:p w14:paraId="0AAF7BED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0931E65A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Panelist, “Beyond Bottom Line,” Society of Women Engineers Annual Conference, </w:t>
      </w:r>
      <w:proofErr w:type="gramStart"/>
      <w:r w:rsidRPr="00096D4A">
        <w:rPr>
          <w:rFonts w:asciiTheme="majorHAnsi" w:hAnsiTheme="majorHAnsi"/>
          <w:sz w:val="20"/>
        </w:rPr>
        <w:t>June,</w:t>
      </w:r>
      <w:proofErr w:type="gramEnd"/>
      <w:r w:rsidRPr="00096D4A">
        <w:rPr>
          <w:rFonts w:asciiTheme="majorHAnsi" w:hAnsiTheme="majorHAnsi"/>
          <w:sz w:val="20"/>
        </w:rPr>
        <w:t xml:space="preserve"> 1995.</w:t>
      </w:r>
    </w:p>
    <w:p w14:paraId="5A5EC776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0116DFA0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 xml:space="preserve">Presenter, “Corporate Ethics and Compliance Programs: Getting Started,” the ABA Corporate Counsel National Institute, </w:t>
      </w:r>
      <w:proofErr w:type="gramStart"/>
      <w:r w:rsidRPr="00096D4A">
        <w:rPr>
          <w:rFonts w:asciiTheme="majorHAnsi" w:hAnsiTheme="majorHAnsi"/>
          <w:sz w:val="20"/>
        </w:rPr>
        <w:t>May,</w:t>
      </w:r>
      <w:proofErr w:type="gramEnd"/>
      <w:r w:rsidRPr="00096D4A">
        <w:rPr>
          <w:rFonts w:asciiTheme="majorHAnsi" w:hAnsiTheme="majorHAnsi"/>
          <w:sz w:val="20"/>
        </w:rPr>
        <w:t xml:space="preserve"> 1995.</w:t>
      </w:r>
    </w:p>
    <w:p w14:paraId="658DA3DC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05D42B9C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“Lessons Learned: Corporate Compliance Programs,” Second Annual Ethics Officer Association Conference, November 1994.</w:t>
      </w:r>
    </w:p>
    <w:p w14:paraId="3799A1D7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1BE2885A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“Integrating Ethics into Management Decision Making,” the Sixth Annual Business Ethics Conference, The Conference Board, 1994.</w:t>
      </w:r>
    </w:p>
    <w:p w14:paraId="5C95B6F7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76990C80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“Creative Writing 101:  The Fine Art of Writing an Ethics Case Study,” California State University at Long Beach, March 1994.</w:t>
      </w:r>
    </w:p>
    <w:p w14:paraId="6881847B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4BC457CC" w14:textId="77777777" w:rsidR="00D90AE6" w:rsidRPr="00096D4A" w:rsidRDefault="00D90AE6">
      <w:pPr>
        <w:rPr>
          <w:rFonts w:asciiTheme="majorHAnsi" w:hAnsiTheme="majorHAnsi"/>
          <w:sz w:val="20"/>
          <w:u w:val="single"/>
        </w:rPr>
      </w:pPr>
      <w:r w:rsidRPr="00096D4A">
        <w:rPr>
          <w:rFonts w:asciiTheme="majorHAnsi" w:hAnsiTheme="majorHAnsi"/>
          <w:sz w:val="20"/>
        </w:rPr>
        <w:t xml:space="preserve">Panel Member, ALI-ABA Video Law Review, </w:t>
      </w:r>
      <w:r w:rsidRPr="00096D4A">
        <w:rPr>
          <w:rFonts w:asciiTheme="majorHAnsi" w:hAnsiTheme="majorHAnsi"/>
          <w:sz w:val="20"/>
          <w:u w:val="single"/>
        </w:rPr>
        <w:t>Conflict Resolution in the Workplace</w:t>
      </w:r>
    </w:p>
    <w:p w14:paraId="46690347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  <w:u w:val="single"/>
        </w:rPr>
        <w:t>Enters a New Era</w:t>
      </w:r>
      <w:r w:rsidRPr="00096D4A">
        <w:rPr>
          <w:rFonts w:asciiTheme="majorHAnsi" w:hAnsiTheme="majorHAnsi"/>
          <w:sz w:val="20"/>
        </w:rPr>
        <w:t>, January 1994.</w:t>
      </w:r>
    </w:p>
    <w:p w14:paraId="45AF9049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7B3F2405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“For Love and Not for Money: Ethics, Trust &amp; Public Accountability,” California State University at Long Beach, February 1993.</w:t>
      </w:r>
    </w:p>
    <w:p w14:paraId="4055DC69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38F58714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“Codes of Conduct &amp; Conflicts of Interest in the Non-Profit Sector,” American Society of Corporate Secretaries, September 1992</w:t>
      </w:r>
    </w:p>
    <w:p w14:paraId="3E4BE96D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0146C84D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“AIDS in the Workplace: The Legal Issues,” Washington, D.C., Texas, New Jersey, Iowa, Maryland, Illinois, and California.  Guest speaker on AIDS issues for the Health &amp; Education Council and the Public Relations Society of America.</w:t>
      </w:r>
    </w:p>
    <w:p w14:paraId="137EF350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08490687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“Sue Me, Sue You Blues: Personal Liability and the Civil Rights Laws,” 1982 Annual Conference, Texas Chapter of American Planning Association, 1982.</w:t>
      </w:r>
    </w:p>
    <w:p w14:paraId="748C2C70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4091C082" w14:textId="77777777" w:rsidR="00D90AE6" w:rsidRPr="00096D4A" w:rsidRDefault="00D90AE6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“Detecting Patterns of Housing Discrimination,” Housing Discrimination Conference sponsored by U.S. Department of Housing and Urban Development and Colorado Civil Rights Commission, 1982.</w:t>
      </w:r>
    </w:p>
    <w:p w14:paraId="3293082E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2D3F0A0F" w14:textId="6E8113AA" w:rsidR="00924974" w:rsidRPr="00096D4A" w:rsidRDefault="00D90AE6" w:rsidP="00096D4A">
      <w:p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Presenter, “Restrictions Surrounding the Political Rights of Municipal Employees,” Texas Municipal League City Attorneys Conference, 1981.</w:t>
      </w:r>
    </w:p>
    <w:p w14:paraId="6671A51C" w14:textId="77777777" w:rsidR="00081927" w:rsidRPr="00F879E4" w:rsidRDefault="00081927" w:rsidP="00096D4A">
      <w:pPr>
        <w:pStyle w:val="Heading3"/>
      </w:pPr>
      <w:r>
        <w:lastRenderedPageBreak/>
        <w:t xml:space="preserve">CONSULTING CLIENTS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19"/>
        <w:gridCol w:w="4321"/>
      </w:tblGrid>
      <w:tr w:rsidR="00081927" w:rsidRPr="00096D4A" w14:paraId="70782D54" w14:textId="77777777" w:rsidTr="00D50071">
        <w:trPr>
          <w:trHeight w:val="3339"/>
        </w:trPr>
        <w:tc>
          <w:tcPr>
            <w:tcW w:w="4428" w:type="dxa"/>
            <w:shd w:val="clear" w:color="auto" w:fill="auto"/>
          </w:tcPr>
          <w:p w14:paraId="30D7FDD6" w14:textId="77777777" w:rsidR="00081927" w:rsidRPr="00096D4A" w:rsidRDefault="00081927" w:rsidP="00CB6DEB">
            <w:pPr>
              <w:pStyle w:val="Heading2"/>
              <w:ind w:left="720"/>
              <w:rPr>
                <w:rFonts w:asciiTheme="majorHAnsi" w:hAnsiTheme="majorHAnsi"/>
                <w:b w:val="0"/>
                <w:i w:val="0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Products and Services</w:t>
            </w:r>
          </w:p>
          <w:p w14:paraId="6931CC56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  <w:szCs w:val="22"/>
              </w:rPr>
            </w:pPr>
            <w:r w:rsidRPr="00096D4A">
              <w:rPr>
                <w:rFonts w:asciiTheme="majorHAnsi" w:hAnsiTheme="majorHAnsi"/>
                <w:sz w:val="20"/>
                <w:szCs w:val="22"/>
              </w:rPr>
              <w:t>Adecco</w:t>
            </w:r>
          </w:p>
          <w:p w14:paraId="3678F807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  <w:szCs w:val="22"/>
              </w:rPr>
            </w:pPr>
            <w:r w:rsidRPr="00096D4A">
              <w:rPr>
                <w:rFonts w:asciiTheme="majorHAnsi" w:hAnsiTheme="majorHAnsi"/>
                <w:sz w:val="20"/>
                <w:szCs w:val="22"/>
              </w:rPr>
              <w:t>AdvancePCS Health Systems</w:t>
            </w:r>
          </w:p>
          <w:p w14:paraId="59CFF6E3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  <w:szCs w:val="22"/>
              </w:rPr>
            </w:pPr>
            <w:r w:rsidRPr="00096D4A">
              <w:rPr>
                <w:rFonts w:asciiTheme="majorHAnsi" w:hAnsiTheme="majorHAnsi"/>
                <w:sz w:val="20"/>
                <w:szCs w:val="22"/>
              </w:rPr>
              <w:t>Aurora Foods</w:t>
            </w:r>
          </w:p>
          <w:p w14:paraId="1A3F5435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  <w:szCs w:val="22"/>
              </w:rPr>
            </w:pPr>
            <w:r w:rsidRPr="00096D4A">
              <w:rPr>
                <w:rFonts w:asciiTheme="majorHAnsi" w:hAnsiTheme="majorHAnsi"/>
                <w:sz w:val="20"/>
                <w:szCs w:val="22"/>
              </w:rPr>
              <w:t>Cablevision</w:t>
            </w:r>
          </w:p>
          <w:p w14:paraId="0A8E44C2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  <w:szCs w:val="22"/>
              </w:rPr>
            </w:pPr>
            <w:r w:rsidRPr="00096D4A">
              <w:rPr>
                <w:rFonts w:asciiTheme="majorHAnsi" w:hAnsiTheme="majorHAnsi"/>
                <w:sz w:val="20"/>
                <w:szCs w:val="22"/>
              </w:rPr>
              <w:t>CEMEX</w:t>
            </w:r>
          </w:p>
          <w:p w14:paraId="0EF06F3E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  <w:szCs w:val="22"/>
              </w:rPr>
            </w:pPr>
            <w:r w:rsidRPr="00096D4A">
              <w:rPr>
                <w:rFonts w:asciiTheme="majorHAnsi" w:hAnsiTheme="majorHAnsi"/>
                <w:sz w:val="20"/>
                <w:szCs w:val="22"/>
              </w:rPr>
              <w:t>The Dow Chemical Company</w:t>
            </w:r>
          </w:p>
          <w:p w14:paraId="38E849CF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  <w:szCs w:val="22"/>
              </w:rPr>
            </w:pPr>
            <w:r w:rsidRPr="00096D4A">
              <w:rPr>
                <w:rFonts w:asciiTheme="majorHAnsi" w:hAnsiTheme="majorHAnsi"/>
                <w:sz w:val="20"/>
                <w:szCs w:val="22"/>
              </w:rPr>
              <w:t>Ethicon (a division of Johnson &amp; Johnson)</w:t>
            </w:r>
          </w:p>
          <w:p w14:paraId="42644B16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  <w:szCs w:val="22"/>
              </w:rPr>
            </w:pPr>
            <w:r w:rsidRPr="00096D4A">
              <w:rPr>
                <w:rFonts w:asciiTheme="majorHAnsi" w:hAnsiTheme="majorHAnsi"/>
                <w:sz w:val="20"/>
                <w:szCs w:val="22"/>
              </w:rPr>
              <w:t xml:space="preserve">The </w:t>
            </w:r>
            <w:proofErr w:type="spellStart"/>
            <w:r w:rsidRPr="00096D4A">
              <w:rPr>
                <w:rFonts w:asciiTheme="majorHAnsi" w:hAnsiTheme="majorHAnsi"/>
                <w:sz w:val="20"/>
                <w:szCs w:val="22"/>
              </w:rPr>
              <w:t>Friedkin</w:t>
            </w:r>
            <w:proofErr w:type="spellEnd"/>
            <w:r w:rsidRPr="00096D4A">
              <w:rPr>
                <w:rFonts w:asciiTheme="majorHAnsi" w:hAnsiTheme="majorHAnsi"/>
                <w:sz w:val="20"/>
                <w:szCs w:val="22"/>
              </w:rPr>
              <w:t xml:space="preserve"> Companies</w:t>
            </w:r>
          </w:p>
          <w:p w14:paraId="1CA1705F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  <w:szCs w:val="22"/>
              </w:rPr>
            </w:pPr>
            <w:r w:rsidRPr="00096D4A">
              <w:rPr>
                <w:rFonts w:asciiTheme="majorHAnsi" w:hAnsiTheme="majorHAnsi"/>
                <w:sz w:val="20"/>
                <w:szCs w:val="22"/>
              </w:rPr>
              <w:t xml:space="preserve">Gulf States Toyota </w:t>
            </w:r>
          </w:p>
          <w:p w14:paraId="7860BD22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  <w:szCs w:val="22"/>
              </w:rPr>
            </w:pPr>
            <w:r w:rsidRPr="00096D4A">
              <w:rPr>
                <w:rFonts w:asciiTheme="majorHAnsi" w:hAnsiTheme="majorHAnsi"/>
                <w:sz w:val="20"/>
                <w:szCs w:val="22"/>
              </w:rPr>
              <w:t>Marriott International</w:t>
            </w:r>
          </w:p>
          <w:p w14:paraId="3244AC47" w14:textId="77777777" w:rsidR="00081927" w:rsidRPr="00096D4A" w:rsidRDefault="00081927" w:rsidP="00CB6DE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ajorHAnsi" w:hAnsiTheme="majorHAnsi"/>
                <w:sz w:val="20"/>
                <w:szCs w:val="22"/>
              </w:rPr>
            </w:pPr>
            <w:r w:rsidRPr="00096D4A">
              <w:rPr>
                <w:rFonts w:asciiTheme="majorHAnsi" w:hAnsiTheme="majorHAnsi"/>
                <w:sz w:val="20"/>
                <w:szCs w:val="22"/>
              </w:rPr>
              <w:t>Waste Management Systems</w:t>
            </w:r>
          </w:p>
          <w:p w14:paraId="0F91DB11" w14:textId="77777777" w:rsidR="00081927" w:rsidRPr="00096D4A" w:rsidRDefault="00081927" w:rsidP="00CB6DE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ajorHAnsi" w:hAnsiTheme="majorHAnsi"/>
                <w:sz w:val="22"/>
              </w:rPr>
            </w:pPr>
            <w:r w:rsidRPr="00096D4A">
              <w:rPr>
                <w:rFonts w:asciiTheme="majorHAnsi" w:hAnsiTheme="majorHAnsi"/>
                <w:sz w:val="22"/>
                <w:szCs w:val="22"/>
              </w:rPr>
              <w:t>Wyeth</w:t>
            </w:r>
          </w:p>
        </w:tc>
        <w:tc>
          <w:tcPr>
            <w:tcW w:w="4428" w:type="dxa"/>
            <w:shd w:val="clear" w:color="auto" w:fill="auto"/>
          </w:tcPr>
          <w:p w14:paraId="698DC249" w14:textId="77777777" w:rsidR="00081927" w:rsidRPr="00096D4A" w:rsidRDefault="00081927" w:rsidP="00CB6DEB">
            <w:pPr>
              <w:pStyle w:val="Heading2"/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Non-Profit Organizations</w:t>
            </w:r>
          </w:p>
          <w:p w14:paraId="7E6363AD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American Red Cross of Greater Chicago</w:t>
            </w:r>
          </w:p>
          <w:p w14:paraId="45F3D909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American National Red Cross</w:t>
            </w:r>
          </w:p>
          <w:p w14:paraId="36DA0B68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Epilepsy Foundation of America</w:t>
            </w:r>
          </w:p>
          <w:p w14:paraId="65F46627" w14:textId="77777777" w:rsidR="00081927" w:rsidRPr="00096D4A" w:rsidRDefault="00081927" w:rsidP="00AE4FB4">
            <w:pPr>
              <w:ind w:left="720" w:right="-27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Harvard Medical School</w:t>
            </w:r>
          </w:p>
          <w:p w14:paraId="6BFFCA0C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Howard Hughes Medical Institute</w:t>
            </w:r>
          </w:p>
          <w:p w14:paraId="4EF70D11" w14:textId="77777777" w:rsidR="00651EDD" w:rsidRPr="00096D4A" w:rsidRDefault="00651EDD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International Rescue Committee</w:t>
            </w:r>
          </w:p>
          <w:p w14:paraId="76BD35CA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proofErr w:type="spellStart"/>
            <w:r w:rsidRPr="00096D4A">
              <w:rPr>
                <w:rFonts w:asciiTheme="majorHAnsi" w:hAnsiTheme="majorHAnsi"/>
                <w:sz w:val="20"/>
              </w:rPr>
              <w:t>Janelia</w:t>
            </w:r>
            <w:proofErr w:type="spellEnd"/>
            <w:r w:rsidRPr="00096D4A">
              <w:rPr>
                <w:rFonts w:asciiTheme="majorHAnsi" w:hAnsiTheme="majorHAnsi"/>
                <w:sz w:val="20"/>
              </w:rPr>
              <w:t xml:space="preserve"> Farm Biomedical Research Facility</w:t>
            </w:r>
          </w:p>
          <w:p w14:paraId="53C586CF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Organic Trade Association</w:t>
            </w:r>
          </w:p>
          <w:p w14:paraId="5BD199ED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Presbyterian Church (USA)</w:t>
            </w:r>
          </w:p>
          <w:p w14:paraId="76B94655" w14:textId="77777777" w:rsidR="00B8278C" w:rsidRDefault="00B8278C" w:rsidP="00CB6DEB">
            <w:pPr>
              <w:ind w:left="72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Pact, Inc.</w:t>
            </w:r>
          </w:p>
          <w:p w14:paraId="5680C2F1" w14:textId="77777777" w:rsidR="00E80292" w:rsidRDefault="00E80292" w:rsidP="00CB6DEB">
            <w:pPr>
              <w:ind w:left="72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Pathfinder, Inc.</w:t>
            </w:r>
          </w:p>
          <w:p w14:paraId="130AF410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Society for Neuroscience</w:t>
            </w:r>
          </w:p>
          <w:p w14:paraId="45F8AFAC" w14:textId="7FD99D83" w:rsidR="00081927" w:rsidRPr="00AE4FB4" w:rsidRDefault="00081927" w:rsidP="00AE4FB4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The Conference Board</w:t>
            </w:r>
          </w:p>
        </w:tc>
      </w:tr>
      <w:tr w:rsidR="00081927" w:rsidRPr="00096D4A" w14:paraId="35B80A48" w14:textId="77777777" w:rsidTr="00CB6DEB">
        <w:tc>
          <w:tcPr>
            <w:tcW w:w="4428" w:type="dxa"/>
            <w:shd w:val="clear" w:color="auto" w:fill="auto"/>
          </w:tcPr>
          <w:p w14:paraId="4D6FD32B" w14:textId="3CCC2EC1" w:rsidR="00081927" w:rsidRPr="00096D4A" w:rsidRDefault="00081927" w:rsidP="00CB6DEB">
            <w:pPr>
              <w:pStyle w:val="Heading2"/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Government Contractors</w:t>
            </w:r>
          </w:p>
          <w:p w14:paraId="560508F0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Computer Sciences Corporation</w:t>
            </w:r>
          </w:p>
          <w:p w14:paraId="1A34C3BE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General Dynamics</w:t>
            </w:r>
          </w:p>
          <w:p w14:paraId="754620B8" w14:textId="77777777" w:rsidR="00081927" w:rsidRPr="00096D4A" w:rsidRDefault="00081927" w:rsidP="00CB6DE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Goodrich Corporation</w:t>
            </w:r>
          </w:p>
          <w:p w14:paraId="1E6224BD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Lockheed Martin</w:t>
            </w:r>
          </w:p>
          <w:p w14:paraId="36281DBC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The MITRE Corporation</w:t>
            </w:r>
          </w:p>
          <w:p w14:paraId="3C097C2E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Raytheon</w:t>
            </w:r>
          </w:p>
          <w:p w14:paraId="52EDC41B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SERCO-North America</w:t>
            </w:r>
          </w:p>
          <w:p w14:paraId="06892005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Stanley Associates</w:t>
            </w:r>
          </w:p>
          <w:p w14:paraId="559E1BFC" w14:textId="77777777" w:rsidR="00081927" w:rsidRPr="00096D4A" w:rsidRDefault="00081927" w:rsidP="00CB6DEB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2DA466EB" w14:textId="77777777" w:rsidR="00081927" w:rsidRPr="00096D4A" w:rsidRDefault="00081927" w:rsidP="00CB6DEB">
            <w:pPr>
              <w:pStyle w:val="Heading2"/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International Organizations</w:t>
            </w:r>
          </w:p>
          <w:p w14:paraId="1F554CC9" w14:textId="77777777" w:rsidR="00740D1B" w:rsidRDefault="00740D1B" w:rsidP="00CB6DEB">
            <w:pPr>
              <w:ind w:left="72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Consultative Group of Independent Agricultural Research Centers (CGIAR)</w:t>
            </w:r>
          </w:p>
          <w:p w14:paraId="779A29BD" w14:textId="77777777" w:rsidR="00E80292" w:rsidRDefault="00E80292" w:rsidP="00CB6DEB">
            <w:pPr>
              <w:ind w:left="72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Global Alliances for Vaccines, Inc. (GAVI)</w:t>
            </w:r>
          </w:p>
          <w:p w14:paraId="170D0D15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Inter American Development Bank</w:t>
            </w:r>
          </w:p>
          <w:p w14:paraId="6FDD8B66" w14:textId="3E37DB01" w:rsidR="00AE4FB4" w:rsidRDefault="00AE4FB4" w:rsidP="00CB6DEB">
            <w:pPr>
              <w:ind w:left="72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International Civil Aviation Organization (ICAO)</w:t>
            </w:r>
          </w:p>
          <w:p w14:paraId="66FEB71C" w14:textId="079AF88F" w:rsidR="00AC7FDF" w:rsidRDefault="00AC7FDF" w:rsidP="00CB6DEB">
            <w:pPr>
              <w:ind w:left="72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International Labor Organization</w:t>
            </w:r>
            <w:r w:rsidR="00AE4FB4">
              <w:rPr>
                <w:rFonts w:asciiTheme="majorHAnsi" w:hAnsiTheme="majorHAnsi"/>
                <w:sz w:val="20"/>
              </w:rPr>
              <w:t xml:space="preserve"> (ILO)</w:t>
            </w:r>
          </w:p>
          <w:p w14:paraId="6ABB8B95" w14:textId="5F3E30A8" w:rsidR="00081927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International Monetary Fund</w:t>
            </w:r>
            <w:r w:rsidR="00AE4FB4">
              <w:rPr>
                <w:rFonts w:asciiTheme="majorHAnsi" w:hAnsiTheme="majorHAnsi"/>
                <w:sz w:val="20"/>
              </w:rPr>
              <w:t xml:space="preserve"> (IMF)</w:t>
            </w:r>
          </w:p>
          <w:p w14:paraId="2D2F3696" w14:textId="0D33C9AF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Pan American Health Organization</w:t>
            </w:r>
            <w:r w:rsidR="00511836">
              <w:rPr>
                <w:rFonts w:asciiTheme="majorHAnsi" w:hAnsiTheme="majorHAnsi"/>
                <w:sz w:val="20"/>
              </w:rPr>
              <w:t xml:space="preserve"> (PAHO)</w:t>
            </w:r>
          </w:p>
          <w:p w14:paraId="074DEC7E" w14:textId="77777777" w:rsidR="00081927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The Global Fund to Fight AIDS, Tuberculosis, and Malaria</w:t>
            </w:r>
          </w:p>
          <w:p w14:paraId="66652AFD" w14:textId="522F2C09" w:rsidR="00B8278C" w:rsidRPr="00096D4A" w:rsidRDefault="00B8278C" w:rsidP="00CB6DEB">
            <w:pPr>
              <w:ind w:left="72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UNAIDS</w:t>
            </w:r>
          </w:p>
          <w:p w14:paraId="537642A3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UNESCO</w:t>
            </w:r>
          </w:p>
          <w:p w14:paraId="7AE74F23" w14:textId="77777777" w:rsidR="008C44D8" w:rsidRPr="00096D4A" w:rsidRDefault="008C44D8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UNRWA</w:t>
            </w:r>
          </w:p>
          <w:p w14:paraId="16D3EF73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 xml:space="preserve">United Nations </w:t>
            </w:r>
          </w:p>
          <w:p w14:paraId="5B95BA76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World Bank Group</w:t>
            </w:r>
          </w:p>
          <w:p w14:paraId="5A7C96DC" w14:textId="3B1C5E37" w:rsidR="00081927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World Meteorological Organization</w:t>
            </w:r>
            <w:r w:rsidR="00AE4FB4">
              <w:rPr>
                <w:rFonts w:asciiTheme="majorHAnsi" w:hAnsiTheme="majorHAnsi"/>
                <w:sz w:val="20"/>
              </w:rPr>
              <w:t xml:space="preserve"> (WMO)</w:t>
            </w:r>
          </w:p>
          <w:p w14:paraId="1A1F16BD" w14:textId="78B461E4" w:rsidR="00AE4FB4" w:rsidRPr="00096D4A" w:rsidRDefault="00AE4FB4" w:rsidP="00CB6DEB">
            <w:pPr>
              <w:ind w:left="7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0"/>
              </w:rPr>
              <w:t>World Trade Organization (WTO)</w:t>
            </w:r>
          </w:p>
        </w:tc>
      </w:tr>
      <w:tr w:rsidR="00081927" w:rsidRPr="00096D4A" w14:paraId="76FA5DBE" w14:textId="77777777" w:rsidTr="00CB6DEB">
        <w:tc>
          <w:tcPr>
            <w:tcW w:w="4428" w:type="dxa"/>
            <w:shd w:val="clear" w:color="auto" w:fill="auto"/>
          </w:tcPr>
          <w:p w14:paraId="706F39C8" w14:textId="2139B740" w:rsidR="00081927" w:rsidRPr="00096D4A" w:rsidRDefault="00081927" w:rsidP="00CB6DEB">
            <w:pPr>
              <w:pStyle w:val="Heading2"/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Governmental Agencies</w:t>
            </w:r>
          </w:p>
          <w:p w14:paraId="76088E63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Pension Benefit Guaranty Corporation</w:t>
            </w:r>
          </w:p>
          <w:p w14:paraId="414B58FC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Washington Suburban Sanitary Commission</w:t>
            </w:r>
          </w:p>
          <w:p w14:paraId="02A1A07B" w14:textId="77777777" w:rsidR="00081927" w:rsidRPr="00096D4A" w:rsidRDefault="00081927" w:rsidP="00CB6DEB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0D963580" w14:textId="77777777" w:rsidR="00081927" w:rsidRPr="00096D4A" w:rsidRDefault="00081927" w:rsidP="00CB6DEB">
            <w:pPr>
              <w:pStyle w:val="Heading2"/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Energy</w:t>
            </w:r>
          </w:p>
          <w:p w14:paraId="568F266C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Baker Hughes International</w:t>
            </w:r>
          </w:p>
          <w:p w14:paraId="4CC1F38C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BP, Inc.</w:t>
            </w:r>
          </w:p>
          <w:p w14:paraId="47A9146E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CenterPoint Energy</w:t>
            </w:r>
          </w:p>
          <w:p w14:paraId="3C81A03F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Detroit Edison (DTE)</w:t>
            </w:r>
          </w:p>
          <w:p w14:paraId="53ED5406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Duke Energy</w:t>
            </w:r>
          </w:p>
          <w:p w14:paraId="52BD3A6D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Dynegy</w:t>
            </w:r>
          </w:p>
          <w:p w14:paraId="4077560B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0"/>
              </w:rPr>
            </w:pPr>
            <w:r w:rsidRPr="00096D4A">
              <w:rPr>
                <w:rFonts w:asciiTheme="majorHAnsi" w:hAnsiTheme="majorHAnsi"/>
                <w:sz w:val="20"/>
              </w:rPr>
              <w:t>Shell Oil, Inc.</w:t>
            </w:r>
          </w:p>
          <w:p w14:paraId="3D2CB3CC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2"/>
              </w:rPr>
            </w:pPr>
            <w:r w:rsidRPr="00096D4A">
              <w:rPr>
                <w:rFonts w:asciiTheme="majorHAnsi" w:hAnsiTheme="majorHAnsi"/>
                <w:sz w:val="20"/>
              </w:rPr>
              <w:t>Tesoro Petroleum</w:t>
            </w:r>
          </w:p>
        </w:tc>
      </w:tr>
      <w:tr w:rsidR="00081927" w:rsidRPr="00096D4A" w14:paraId="4167206C" w14:textId="77777777" w:rsidTr="00CB6DEB">
        <w:tc>
          <w:tcPr>
            <w:tcW w:w="4428" w:type="dxa"/>
            <w:shd w:val="clear" w:color="auto" w:fill="auto"/>
          </w:tcPr>
          <w:p w14:paraId="7DEB2A8C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b/>
                <w:i/>
                <w:sz w:val="20"/>
              </w:rPr>
            </w:pPr>
            <w:r w:rsidRPr="00096D4A">
              <w:rPr>
                <w:rFonts w:asciiTheme="majorHAnsi" w:hAnsiTheme="majorHAnsi"/>
                <w:b/>
                <w:i/>
                <w:sz w:val="20"/>
              </w:rPr>
              <w:t>Financial Services</w:t>
            </w:r>
          </w:p>
          <w:p w14:paraId="41CC25AF" w14:textId="77777777" w:rsidR="00081927" w:rsidRPr="00096D4A" w:rsidRDefault="00081927" w:rsidP="00CB6DEB">
            <w:pPr>
              <w:ind w:left="720"/>
              <w:rPr>
                <w:rFonts w:asciiTheme="majorHAnsi" w:hAnsiTheme="majorHAnsi"/>
                <w:sz w:val="22"/>
              </w:rPr>
            </w:pPr>
            <w:r w:rsidRPr="00096D4A">
              <w:rPr>
                <w:rFonts w:asciiTheme="majorHAnsi" w:hAnsiTheme="majorHAnsi"/>
                <w:sz w:val="20"/>
              </w:rPr>
              <w:t>Riverside Group</w:t>
            </w:r>
          </w:p>
        </w:tc>
        <w:tc>
          <w:tcPr>
            <w:tcW w:w="4428" w:type="dxa"/>
            <w:shd w:val="clear" w:color="auto" w:fill="auto"/>
          </w:tcPr>
          <w:p w14:paraId="4FCE88E9" w14:textId="77777777" w:rsidR="00081927" w:rsidRPr="00096D4A" w:rsidRDefault="00081927" w:rsidP="00CB6DEB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2C53978B" w14:textId="77777777" w:rsidR="00D50071" w:rsidRDefault="00D50071">
      <w:pPr>
        <w:rPr>
          <w:rFonts w:ascii="Times New Roman" w:hAnsi="Times New Roman"/>
          <w:b/>
          <w:sz w:val="22"/>
        </w:rPr>
      </w:pPr>
    </w:p>
    <w:p w14:paraId="1106D8E8" w14:textId="77777777" w:rsidR="00BC1242" w:rsidRDefault="00BC1242" w:rsidP="00096D4A">
      <w:pPr>
        <w:pStyle w:val="Heading3"/>
      </w:pPr>
    </w:p>
    <w:p w14:paraId="1DE96DD7" w14:textId="77777777" w:rsidR="00D90AE6" w:rsidRPr="00096D4A" w:rsidRDefault="0032421B" w:rsidP="00096D4A">
      <w:pPr>
        <w:pStyle w:val="Heading3"/>
      </w:pPr>
      <w:r w:rsidRPr="00096D4A">
        <w:t>QUOTED IN</w:t>
      </w:r>
    </w:p>
    <w:p w14:paraId="1F278961" w14:textId="77777777" w:rsidR="00D90AE6" w:rsidRDefault="00D90AE6">
      <w:pPr>
        <w:rPr>
          <w:rFonts w:ascii="Times New Roman" w:hAnsi="Times New Roman"/>
          <w:b/>
          <w:sz w:val="22"/>
        </w:rPr>
      </w:pPr>
    </w:p>
    <w:p w14:paraId="4ACE1186" w14:textId="77777777" w:rsidR="00D90AE6" w:rsidRPr="00096D4A" w:rsidRDefault="00D90AE6">
      <w:pPr>
        <w:rPr>
          <w:rFonts w:asciiTheme="majorHAnsi" w:hAnsiTheme="majorHAnsi"/>
          <w:i/>
          <w:sz w:val="20"/>
        </w:rPr>
      </w:pPr>
      <w:r w:rsidRPr="00096D4A">
        <w:rPr>
          <w:rFonts w:asciiTheme="majorHAnsi" w:hAnsiTheme="majorHAnsi"/>
          <w:i/>
          <w:sz w:val="20"/>
        </w:rPr>
        <w:t xml:space="preserve">New York Times, Washington Post, Conference Board, Compliance Week, Corporate Compliance Insights, Workforce Magazine, </w:t>
      </w:r>
      <w:proofErr w:type="spellStart"/>
      <w:r w:rsidRPr="00096D4A">
        <w:rPr>
          <w:rFonts w:asciiTheme="majorHAnsi" w:hAnsiTheme="majorHAnsi"/>
          <w:i/>
          <w:sz w:val="20"/>
        </w:rPr>
        <w:t>SmartMoney</w:t>
      </w:r>
      <w:proofErr w:type="spellEnd"/>
      <w:r w:rsidRPr="00096D4A">
        <w:rPr>
          <w:rFonts w:asciiTheme="majorHAnsi" w:hAnsiTheme="majorHAnsi"/>
          <w:i/>
          <w:sz w:val="20"/>
        </w:rPr>
        <w:t xml:space="preserve">, Providence Journal, Federal Ethics Report, Corporate Compliance Quarterly, </w:t>
      </w:r>
      <w:proofErr w:type="spellStart"/>
      <w:r w:rsidRPr="00096D4A">
        <w:rPr>
          <w:rFonts w:asciiTheme="majorHAnsi" w:hAnsiTheme="majorHAnsi"/>
          <w:i/>
          <w:sz w:val="20"/>
        </w:rPr>
        <w:t>Ethikos</w:t>
      </w:r>
      <w:proofErr w:type="spellEnd"/>
    </w:p>
    <w:p w14:paraId="5E831FDD" w14:textId="77777777" w:rsidR="00D90AE6" w:rsidRDefault="00D90AE6">
      <w:pPr>
        <w:rPr>
          <w:rFonts w:ascii="Times New Roman" w:hAnsi="Times New Roman"/>
          <w:sz w:val="22"/>
        </w:rPr>
      </w:pPr>
    </w:p>
    <w:p w14:paraId="676A477C" w14:textId="77777777" w:rsidR="00D90AE6" w:rsidRPr="00096D4A" w:rsidRDefault="00D90AE6" w:rsidP="00096D4A">
      <w:pPr>
        <w:pStyle w:val="Heading3"/>
      </w:pPr>
      <w:r w:rsidRPr="00096D4A">
        <w:t>NON-TESTIFYING CONSULTING WITNESS</w:t>
      </w:r>
    </w:p>
    <w:p w14:paraId="734556F5" w14:textId="77777777" w:rsidR="00D90AE6" w:rsidRDefault="00D90AE6">
      <w:pPr>
        <w:rPr>
          <w:rFonts w:ascii="Times New Roman" w:hAnsi="Times New Roman"/>
          <w:sz w:val="22"/>
        </w:rPr>
      </w:pPr>
    </w:p>
    <w:p w14:paraId="4625D8F5" w14:textId="77777777" w:rsidR="00D90AE6" w:rsidRPr="00096D4A" w:rsidRDefault="00D90AE6">
      <w:pPr>
        <w:numPr>
          <w:ilvl w:val="0"/>
          <w:numId w:val="1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  <w:u w:val="single"/>
        </w:rPr>
        <w:t>Dorothy Edgar vs. Attorney General of Canada, Her Majesty the Queen in Right of Canada, Represented by the Minister of National Revenue, and Dwight St. Louis</w:t>
      </w:r>
      <w:r w:rsidRPr="00096D4A">
        <w:rPr>
          <w:rFonts w:asciiTheme="majorHAnsi" w:hAnsiTheme="majorHAnsi"/>
          <w:sz w:val="20"/>
        </w:rPr>
        <w:t>, before the Ontario Court (General Division), Court File No.  93-GD-25764.</w:t>
      </w:r>
    </w:p>
    <w:p w14:paraId="350114D5" w14:textId="77777777" w:rsidR="00D90AE6" w:rsidRPr="00096D4A" w:rsidRDefault="00D90AE6">
      <w:pPr>
        <w:rPr>
          <w:rFonts w:asciiTheme="majorHAnsi" w:hAnsiTheme="majorHAnsi"/>
          <w:sz w:val="20"/>
        </w:rPr>
      </w:pPr>
    </w:p>
    <w:p w14:paraId="05890374" w14:textId="77777777" w:rsidR="00D90AE6" w:rsidRPr="00096D4A" w:rsidRDefault="00D90AE6">
      <w:pPr>
        <w:numPr>
          <w:ilvl w:val="0"/>
          <w:numId w:val="2"/>
        </w:numPr>
        <w:rPr>
          <w:rFonts w:asciiTheme="majorHAnsi" w:hAnsiTheme="majorHAnsi"/>
          <w:b/>
          <w:sz w:val="20"/>
        </w:rPr>
      </w:pPr>
      <w:r w:rsidRPr="00096D4A">
        <w:rPr>
          <w:rFonts w:asciiTheme="majorHAnsi" w:hAnsiTheme="majorHAnsi"/>
          <w:sz w:val="20"/>
          <w:u w:val="single"/>
        </w:rPr>
        <w:t xml:space="preserve">Jack Wertheimer vs. Mark Centers Trust and Marvin L. </w:t>
      </w:r>
      <w:proofErr w:type="spellStart"/>
      <w:r w:rsidRPr="00096D4A">
        <w:rPr>
          <w:rFonts w:asciiTheme="majorHAnsi" w:hAnsiTheme="majorHAnsi"/>
          <w:sz w:val="20"/>
          <w:u w:val="single"/>
        </w:rPr>
        <w:t>Slomowitz</w:t>
      </w:r>
      <w:proofErr w:type="spellEnd"/>
      <w:r w:rsidRPr="00096D4A">
        <w:rPr>
          <w:rFonts w:asciiTheme="majorHAnsi" w:hAnsiTheme="majorHAnsi"/>
          <w:sz w:val="20"/>
          <w:u w:val="single"/>
        </w:rPr>
        <w:t>, et al</w:t>
      </w:r>
      <w:r w:rsidRPr="00096D4A">
        <w:rPr>
          <w:rFonts w:asciiTheme="majorHAnsi" w:hAnsiTheme="majorHAnsi"/>
          <w:sz w:val="20"/>
        </w:rPr>
        <w:t>., U.S. District Court for the Middle District of Pennsylvania, Case No.  3-CV-95-1935.</w:t>
      </w:r>
    </w:p>
    <w:p w14:paraId="27D54843" w14:textId="77777777" w:rsidR="00D90AE6" w:rsidRDefault="00D90AE6" w:rsidP="00D90AE6">
      <w:pPr>
        <w:rPr>
          <w:rFonts w:ascii="Times New Roman" w:hAnsi="Times New Roman"/>
          <w:sz w:val="22"/>
        </w:rPr>
      </w:pPr>
    </w:p>
    <w:p w14:paraId="3C420A15" w14:textId="6C04DB83" w:rsidR="00D90AE6" w:rsidRPr="00096D4A" w:rsidRDefault="00D90AE6" w:rsidP="00096D4A">
      <w:pPr>
        <w:pStyle w:val="Heading3"/>
      </w:pPr>
      <w:r w:rsidRPr="00096D4A">
        <w:t xml:space="preserve">COMMUNITY </w:t>
      </w:r>
      <w:r w:rsidR="00511836">
        <w:t>ENGAGEMENT</w:t>
      </w:r>
    </w:p>
    <w:p w14:paraId="5AACDF39" w14:textId="77777777" w:rsidR="00D90AE6" w:rsidRPr="00096D4A" w:rsidRDefault="00D90AE6" w:rsidP="00D90AE6">
      <w:pPr>
        <w:pStyle w:val="ListBullet"/>
        <w:numPr>
          <w:ilvl w:val="0"/>
          <w:numId w:val="0"/>
        </w:numPr>
        <w:rPr>
          <w:rFonts w:asciiTheme="majorHAnsi" w:hAnsiTheme="majorHAnsi"/>
          <w:sz w:val="20"/>
          <w:szCs w:val="22"/>
        </w:rPr>
      </w:pPr>
    </w:p>
    <w:p w14:paraId="61242F22" w14:textId="4C8E53BF" w:rsidR="003800E8" w:rsidRDefault="003800E8" w:rsidP="00D90AE6">
      <w:pPr>
        <w:pStyle w:val="ListBullet"/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sz w:val="20"/>
          <w:szCs w:val="22"/>
        </w:rPr>
        <w:t>Volunteers, Agricultural Farm Park, Montgomery County, Maryland, 2018 to present</w:t>
      </w:r>
    </w:p>
    <w:p w14:paraId="0B2F9FDB" w14:textId="77777777" w:rsidR="003800E8" w:rsidRDefault="003800E8" w:rsidP="003800E8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sz w:val="20"/>
          <w:szCs w:val="22"/>
        </w:rPr>
      </w:pPr>
    </w:p>
    <w:p w14:paraId="34FC6B38" w14:textId="1CE6E677" w:rsidR="00D90AE6" w:rsidRDefault="00D90AE6" w:rsidP="00D90AE6">
      <w:pPr>
        <w:pStyle w:val="ListBullet"/>
        <w:rPr>
          <w:rFonts w:asciiTheme="majorHAnsi" w:hAnsiTheme="majorHAnsi"/>
          <w:sz w:val="20"/>
          <w:szCs w:val="22"/>
        </w:rPr>
      </w:pPr>
      <w:r w:rsidRPr="00096D4A">
        <w:rPr>
          <w:rFonts w:asciiTheme="majorHAnsi" w:hAnsiTheme="majorHAnsi"/>
          <w:sz w:val="20"/>
          <w:szCs w:val="22"/>
        </w:rPr>
        <w:t xml:space="preserve">Volunteer, Claude Moore Colonial Farm, McLean, Virginia, 2009 to </w:t>
      </w:r>
      <w:r w:rsidR="003800E8">
        <w:rPr>
          <w:rFonts w:asciiTheme="majorHAnsi" w:hAnsiTheme="majorHAnsi"/>
          <w:sz w:val="20"/>
          <w:szCs w:val="22"/>
        </w:rPr>
        <w:t>2019</w:t>
      </w:r>
    </w:p>
    <w:p w14:paraId="732B4BBA" w14:textId="77777777" w:rsidR="00C922D6" w:rsidRDefault="00C922D6" w:rsidP="00C922D6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sz w:val="20"/>
          <w:szCs w:val="22"/>
        </w:rPr>
      </w:pPr>
    </w:p>
    <w:p w14:paraId="07856A49" w14:textId="244B2DDD" w:rsidR="00C922D6" w:rsidRPr="00096D4A" w:rsidRDefault="00C922D6" w:rsidP="00D90AE6">
      <w:pPr>
        <w:pStyle w:val="ListBullet"/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sz w:val="20"/>
          <w:szCs w:val="22"/>
        </w:rPr>
        <w:t>Volunteer, Benjamin Banneker State Park, 2016 to present</w:t>
      </w:r>
    </w:p>
    <w:p w14:paraId="52AA1132" w14:textId="77777777" w:rsidR="00D90AE6" w:rsidRPr="00096D4A" w:rsidRDefault="00D90AE6" w:rsidP="00D90AE6">
      <w:pPr>
        <w:pStyle w:val="ListBullet"/>
        <w:numPr>
          <w:ilvl w:val="0"/>
          <w:numId w:val="0"/>
        </w:numPr>
        <w:rPr>
          <w:rFonts w:asciiTheme="majorHAnsi" w:hAnsiTheme="majorHAnsi"/>
          <w:sz w:val="20"/>
          <w:szCs w:val="22"/>
        </w:rPr>
      </w:pPr>
    </w:p>
    <w:p w14:paraId="61627A70" w14:textId="77777777" w:rsidR="00D90AE6" w:rsidRPr="00096D4A" w:rsidRDefault="00D90AE6" w:rsidP="00D90AE6">
      <w:pPr>
        <w:pStyle w:val="ListBullet"/>
        <w:rPr>
          <w:rFonts w:asciiTheme="majorHAnsi" w:hAnsiTheme="majorHAnsi"/>
          <w:sz w:val="20"/>
          <w:szCs w:val="22"/>
        </w:rPr>
      </w:pPr>
      <w:r w:rsidRPr="00096D4A">
        <w:rPr>
          <w:rFonts w:asciiTheme="majorHAnsi" w:hAnsiTheme="majorHAnsi"/>
          <w:sz w:val="20"/>
          <w:szCs w:val="22"/>
        </w:rPr>
        <w:t>Member, Board of Directors, Olney Theatre Center, Olney, Maryland, 2008 to 2011</w:t>
      </w:r>
    </w:p>
    <w:p w14:paraId="19FFFB46" w14:textId="77777777" w:rsidR="00D90AE6" w:rsidRPr="00096D4A" w:rsidRDefault="00D90AE6" w:rsidP="00D90AE6">
      <w:pPr>
        <w:pStyle w:val="ListBullet"/>
        <w:numPr>
          <w:ilvl w:val="0"/>
          <w:numId w:val="0"/>
        </w:numPr>
        <w:rPr>
          <w:rFonts w:asciiTheme="majorHAnsi" w:hAnsiTheme="majorHAnsi"/>
          <w:sz w:val="20"/>
          <w:szCs w:val="22"/>
        </w:rPr>
      </w:pPr>
    </w:p>
    <w:p w14:paraId="0C576514" w14:textId="77777777" w:rsidR="00D90AE6" w:rsidRPr="00096D4A" w:rsidRDefault="00D90AE6" w:rsidP="00D90AE6">
      <w:pPr>
        <w:pStyle w:val="ListBullet"/>
        <w:rPr>
          <w:rFonts w:asciiTheme="majorHAnsi" w:hAnsiTheme="majorHAnsi"/>
          <w:sz w:val="20"/>
          <w:szCs w:val="22"/>
        </w:rPr>
      </w:pPr>
      <w:r w:rsidRPr="00096D4A">
        <w:rPr>
          <w:rFonts w:asciiTheme="majorHAnsi" w:hAnsiTheme="majorHAnsi"/>
          <w:sz w:val="20"/>
        </w:rPr>
        <w:t>Member, Board of Directors, Tisza Dance Ensemble, Silver Spring, Maryland, 1986 to 1994</w:t>
      </w:r>
    </w:p>
    <w:p w14:paraId="0FCD7008" w14:textId="77777777" w:rsidR="00D90AE6" w:rsidRPr="00096D4A" w:rsidRDefault="00D90AE6" w:rsidP="00D90AE6">
      <w:pPr>
        <w:pStyle w:val="ListBullet"/>
        <w:numPr>
          <w:ilvl w:val="0"/>
          <w:numId w:val="0"/>
        </w:numPr>
        <w:rPr>
          <w:rFonts w:asciiTheme="majorHAnsi" w:hAnsiTheme="majorHAnsi"/>
          <w:sz w:val="20"/>
          <w:szCs w:val="22"/>
        </w:rPr>
      </w:pPr>
    </w:p>
    <w:p w14:paraId="574FAC7C" w14:textId="77777777" w:rsidR="00D90AE6" w:rsidRPr="00096D4A" w:rsidRDefault="00D90AE6" w:rsidP="00D90AE6">
      <w:pPr>
        <w:pStyle w:val="ListBullet"/>
        <w:rPr>
          <w:rFonts w:asciiTheme="majorHAnsi" w:hAnsiTheme="majorHAnsi"/>
          <w:sz w:val="20"/>
          <w:szCs w:val="22"/>
        </w:rPr>
      </w:pPr>
      <w:r w:rsidRPr="00096D4A">
        <w:rPr>
          <w:rFonts w:asciiTheme="majorHAnsi" w:hAnsiTheme="majorHAnsi"/>
          <w:sz w:val="20"/>
        </w:rPr>
        <w:t>Member, Independent Review Board, Jerome H. Holland Laboratory for Biomedical Sciences, 1993 to 1996</w:t>
      </w:r>
    </w:p>
    <w:p w14:paraId="2698F920" w14:textId="77777777" w:rsidR="00D90AE6" w:rsidRDefault="00D90AE6" w:rsidP="00D90AE6">
      <w:pPr>
        <w:pStyle w:val="Heading1"/>
      </w:pPr>
    </w:p>
    <w:p w14:paraId="5599FF90" w14:textId="77777777" w:rsidR="00D90AE6" w:rsidRPr="00096D4A" w:rsidRDefault="00D90AE6" w:rsidP="00096D4A">
      <w:pPr>
        <w:pStyle w:val="Heading3"/>
      </w:pPr>
      <w:r w:rsidRPr="00096D4A">
        <w:t>CERTIFICATIONS</w:t>
      </w:r>
    </w:p>
    <w:p w14:paraId="0FEE2755" w14:textId="77777777" w:rsidR="00D90AE6" w:rsidRPr="00F919FA" w:rsidRDefault="00D90AE6" w:rsidP="00D90AE6">
      <w:pPr>
        <w:rPr>
          <w:rFonts w:ascii="Times New Roman" w:hAnsi="Times New Roman"/>
          <w:sz w:val="22"/>
        </w:rPr>
      </w:pPr>
    </w:p>
    <w:p w14:paraId="3E67B08F" w14:textId="77777777" w:rsidR="00D90AE6" w:rsidRPr="00096D4A" w:rsidRDefault="00D90AE6" w:rsidP="00D90AE6">
      <w:pPr>
        <w:numPr>
          <w:ilvl w:val="0"/>
          <w:numId w:val="5"/>
        </w:numPr>
        <w:rPr>
          <w:rFonts w:asciiTheme="majorHAnsi" w:hAnsiTheme="majorHAnsi"/>
          <w:sz w:val="20"/>
          <w:lang w:val="fr-FR"/>
        </w:rPr>
      </w:pPr>
      <w:proofErr w:type="spellStart"/>
      <w:r w:rsidRPr="00096D4A">
        <w:rPr>
          <w:rFonts w:asciiTheme="majorHAnsi" w:hAnsiTheme="majorHAnsi"/>
          <w:sz w:val="20"/>
          <w:lang w:val="fr-FR"/>
        </w:rPr>
        <w:t>Development</w:t>
      </w:r>
      <w:proofErr w:type="spellEnd"/>
      <w:r w:rsidRPr="00096D4A">
        <w:rPr>
          <w:rFonts w:asciiTheme="majorHAnsi" w:hAnsiTheme="majorHAnsi"/>
          <w:sz w:val="20"/>
          <w:lang w:val="fr-FR"/>
        </w:rPr>
        <w:t xml:space="preserve"> Dimensions International (DDI) Trainer, 2000</w:t>
      </w:r>
    </w:p>
    <w:p w14:paraId="2AED3F22" w14:textId="77777777" w:rsidR="00D90AE6" w:rsidRPr="00096D4A" w:rsidRDefault="00D90AE6" w:rsidP="00D90AE6">
      <w:pPr>
        <w:rPr>
          <w:rFonts w:asciiTheme="majorHAnsi" w:hAnsiTheme="majorHAnsi"/>
          <w:sz w:val="20"/>
          <w:lang w:val="fr-FR"/>
        </w:rPr>
      </w:pPr>
    </w:p>
    <w:p w14:paraId="6A9BC561" w14:textId="77777777" w:rsidR="00D90AE6" w:rsidRPr="00096D4A" w:rsidRDefault="00D90AE6" w:rsidP="00D90AE6">
      <w:pPr>
        <w:numPr>
          <w:ilvl w:val="0"/>
          <w:numId w:val="5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Center for Creative Leadership (CCL), Benchmarks™ and other leadership development multi-rater assessments, 2001</w:t>
      </w:r>
    </w:p>
    <w:p w14:paraId="74F005C2" w14:textId="77777777" w:rsidR="00D90AE6" w:rsidRPr="00096D4A" w:rsidRDefault="00D90AE6" w:rsidP="00D90AE6">
      <w:pPr>
        <w:rPr>
          <w:rFonts w:asciiTheme="majorHAnsi" w:hAnsiTheme="majorHAnsi"/>
          <w:sz w:val="20"/>
        </w:rPr>
      </w:pPr>
    </w:p>
    <w:p w14:paraId="3719D66B" w14:textId="77777777" w:rsidR="00D90AE6" w:rsidRPr="00096D4A" w:rsidRDefault="00D90AE6" w:rsidP="00D90AE6">
      <w:pPr>
        <w:numPr>
          <w:ilvl w:val="0"/>
          <w:numId w:val="5"/>
        </w:numPr>
        <w:rPr>
          <w:rFonts w:asciiTheme="majorHAnsi" w:hAnsiTheme="majorHAnsi"/>
          <w:sz w:val="20"/>
        </w:rPr>
      </w:pPr>
      <w:r w:rsidRPr="00096D4A">
        <w:rPr>
          <w:rFonts w:asciiTheme="majorHAnsi" w:hAnsiTheme="majorHAnsi"/>
          <w:sz w:val="20"/>
        </w:rPr>
        <w:t>California Psychological Inventory Spectrum 260™, a management and leadership development predictive profile instrument, 2002</w:t>
      </w:r>
    </w:p>
    <w:sectPr w:rsidR="00D90AE6" w:rsidRPr="00096D4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339B2" w14:textId="77777777" w:rsidR="00025336" w:rsidRDefault="00025336">
      <w:r>
        <w:separator/>
      </w:r>
    </w:p>
  </w:endnote>
  <w:endnote w:type="continuationSeparator" w:id="0">
    <w:p w14:paraId="7C2D289E" w14:textId="77777777" w:rsidR="00025336" w:rsidRDefault="0002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CC01E" w14:textId="77777777" w:rsidR="00B454E8" w:rsidRDefault="00B454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5132F24" w14:textId="77777777" w:rsidR="00B454E8" w:rsidRDefault="00B454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CEF52" w14:textId="77777777" w:rsidR="00B454E8" w:rsidRPr="00096D4A" w:rsidRDefault="00B454E8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18"/>
      </w:rPr>
    </w:pPr>
    <w:r w:rsidRPr="00096D4A">
      <w:rPr>
        <w:rStyle w:val="PageNumber"/>
        <w:rFonts w:asciiTheme="majorHAnsi" w:hAnsiTheme="majorHAnsi"/>
        <w:sz w:val="18"/>
      </w:rPr>
      <w:fldChar w:fldCharType="begin"/>
    </w:r>
    <w:r w:rsidRPr="00096D4A">
      <w:rPr>
        <w:rStyle w:val="PageNumber"/>
        <w:rFonts w:asciiTheme="majorHAnsi" w:hAnsiTheme="majorHAnsi"/>
        <w:sz w:val="18"/>
      </w:rPr>
      <w:instrText xml:space="preserve">PAGE  </w:instrText>
    </w:r>
    <w:r w:rsidRPr="00096D4A">
      <w:rPr>
        <w:rStyle w:val="PageNumber"/>
        <w:rFonts w:asciiTheme="majorHAnsi" w:hAnsiTheme="majorHAnsi"/>
        <w:sz w:val="18"/>
      </w:rPr>
      <w:fldChar w:fldCharType="separate"/>
    </w:r>
    <w:r w:rsidR="00AE4FB4">
      <w:rPr>
        <w:rStyle w:val="PageNumber"/>
        <w:rFonts w:asciiTheme="majorHAnsi" w:hAnsiTheme="majorHAnsi"/>
        <w:noProof/>
        <w:sz w:val="18"/>
      </w:rPr>
      <w:t>2</w:t>
    </w:r>
    <w:r w:rsidRPr="00096D4A">
      <w:rPr>
        <w:rStyle w:val="PageNumber"/>
        <w:rFonts w:asciiTheme="majorHAnsi" w:hAnsiTheme="majorHAnsi"/>
        <w:sz w:val="18"/>
      </w:rPr>
      <w:fldChar w:fldCharType="end"/>
    </w:r>
  </w:p>
  <w:p w14:paraId="1155DFB4" w14:textId="77777777" w:rsidR="00B454E8" w:rsidRDefault="00B454E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EC1FC" w14:textId="77777777" w:rsidR="00A34E93" w:rsidRDefault="00A34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E5C92" w14:textId="77777777" w:rsidR="00025336" w:rsidRDefault="00025336">
      <w:r>
        <w:separator/>
      </w:r>
    </w:p>
  </w:footnote>
  <w:footnote w:type="continuationSeparator" w:id="0">
    <w:p w14:paraId="3300A869" w14:textId="77777777" w:rsidR="00025336" w:rsidRDefault="0002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14A09" w14:textId="77777777" w:rsidR="00A34E93" w:rsidRDefault="00A34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6BC65" w14:textId="77777777" w:rsidR="00B454E8" w:rsidRPr="00096D4A" w:rsidRDefault="00B454E8">
    <w:pPr>
      <w:pStyle w:val="Header"/>
      <w:rPr>
        <w:rFonts w:asciiTheme="majorHAnsi" w:hAnsiTheme="majorHAnsi"/>
        <w:sz w:val="14"/>
      </w:rPr>
    </w:pPr>
    <w:r w:rsidRPr="00096D4A">
      <w:rPr>
        <w:rFonts w:asciiTheme="majorHAnsi" w:hAnsiTheme="majorHAnsi"/>
        <w:sz w:val="14"/>
      </w:rPr>
      <w:t>Joan Elise Dubinsky</w:t>
    </w:r>
  </w:p>
  <w:p w14:paraId="5E063FFD" w14:textId="6F4D1A4B" w:rsidR="00B454E8" w:rsidRPr="00096D4A" w:rsidRDefault="00D43B62">
    <w:pPr>
      <w:pStyle w:val="Header"/>
      <w:rPr>
        <w:rFonts w:asciiTheme="majorHAnsi" w:hAnsiTheme="majorHAnsi"/>
        <w:sz w:val="14"/>
      </w:rPr>
    </w:pPr>
    <w:proofErr w:type="gramStart"/>
    <w:r>
      <w:rPr>
        <w:rFonts w:asciiTheme="majorHAnsi" w:hAnsiTheme="majorHAnsi"/>
        <w:sz w:val="14"/>
      </w:rPr>
      <w:t xml:space="preserve">July </w:t>
    </w:r>
    <w:r w:rsidR="00AF61F1">
      <w:rPr>
        <w:rFonts w:asciiTheme="majorHAnsi" w:hAnsiTheme="majorHAnsi"/>
        <w:sz w:val="14"/>
      </w:rPr>
      <w:t xml:space="preserve"> 2020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C7BBE" w14:textId="69159F12" w:rsidR="00B454E8" w:rsidRPr="00096D4A" w:rsidRDefault="00A34E93" w:rsidP="00D90AE6">
    <w:pPr>
      <w:tabs>
        <w:tab w:val="center" w:pos="4320"/>
        <w:tab w:val="left" w:pos="5984"/>
      </w:tabs>
      <w:jc w:val="right"/>
      <w:rPr>
        <w:rFonts w:asciiTheme="majorHAnsi" w:hAnsiTheme="majorHAnsi"/>
        <w:sz w:val="22"/>
      </w:rPr>
    </w:pPr>
    <w:r>
      <w:rPr>
        <w:rFonts w:asciiTheme="majorHAnsi" w:hAnsiTheme="majorHAnsi"/>
        <w:sz w:val="22"/>
      </w:rPr>
      <w:t>July</w:t>
    </w:r>
    <w:r w:rsidR="00D30536">
      <w:rPr>
        <w:rFonts w:asciiTheme="majorHAnsi" w:hAnsiTheme="majorHAnsi"/>
        <w:sz w:val="22"/>
      </w:rPr>
      <w:t xml:space="preserve"> 20</w:t>
    </w:r>
    <w:r w:rsidR="00AF61F1">
      <w:rPr>
        <w:rFonts w:asciiTheme="majorHAnsi" w:hAnsiTheme="majorHAnsi"/>
        <w:sz w:val="22"/>
      </w:rPr>
      <w:t>20</w:t>
    </w:r>
  </w:p>
  <w:p w14:paraId="3703F6B3" w14:textId="77777777" w:rsidR="00B454E8" w:rsidRDefault="00B454E8" w:rsidP="00D90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4AC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61835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507D51"/>
    <w:multiLevelType w:val="hybridMultilevel"/>
    <w:tmpl w:val="C79ADE02"/>
    <w:lvl w:ilvl="0" w:tplc="90D2586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25C7"/>
    <w:multiLevelType w:val="hybridMultilevel"/>
    <w:tmpl w:val="0C0A1718"/>
    <w:lvl w:ilvl="0" w:tplc="90D2586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4401"/>
    <w:multiLevelType w:val="hybridMultilevel"/>
    <w:tmpl w:val="215C2E58"/>
    <w:lvl w:ilvl="0" w:tplc="BABEEA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E51BF0"/>
    <w:multiLevelType w:val="hybridMultilevel"/>
    <w:tmpl w:val="1D8AA850"/>
    <w:lvl w:ilvl="0" w:tplc="90D2586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E13D0"/>
    <w:multiLevelType w:val="hybridMultilevel"/>
    <w:tmpl w:val="891692AA"/>
    <w:lvl w:ilvl="0" w:tplc="7D0220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7" w15:restartNumberingAfterBreak="0">
    <w:nsid w:val="51B67961"/>
    <w:multiLevelType w:val="hybridMultilevel"/>
    <w:tmpl w:val="A5623262"/>
    <w:lvl w:ilvl="0" w:tplc="7D0220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8" w15:restartNumberingAfterBreak="0">
    <w:nsid w:val="5296101B"/>
    <w:multiLevelType w:val="hybridMultilevel"/>
    <w:tmpl w:val="24F6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165D0"/>
    <w:multiLevelType w:val="hybridMultilevel"/>
    <w:tmpl w:val="6956675E"/>
    <w:lvl w:ilvl="0" w:tplc="BABEEA1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97"/>
    <w:rsid w:val="000064EB"/>
    <w:rsid w:val="00013121"/>
    <w:rsid w:val="000236AF"/>
    <w:rsid w:val="00025336"/>
    <w:rsid w:val="00067695"/>
    <w:rsid w:val="0007136A"/>
    <w:rsid w:val="00077B7E"/>
    <w:rsid w:val="0008171A"/>
    <w:rsid w:val="00081927"/>
    <w:rsid w:val="00087404"/>
    <w:rsid w:val="00096D4A"/>
    <w:rsid w:val="000C083D"/>
    <w:rsid w:val="000E31E5"/>
    <w:rsid w:val="000E44A3"/>
    <w:rsid w:val="000E476B"/>
    <w:rsid w:val="000E79AB"/>
    <w:rsid w:val="000F7D79"/>
    <w:rsid w:val="00101ED2"/>
    <w:rsid w:val="001228E4"/>
    <w:rsid w:val="00130A22"/>
    <w:rsid w:val="00136148"/>
    <w:rsid w:val="0013745E"/>
    <w:rsid w:val="001424A6"/>
    <w:rsid w:val="00155B24"/>
    <w:rsid w:val="0015703D"/>
    <w:rsid w:val="001659F1"/>
    <w:rsid w:val="001807A1"/>
    <w:rsid w:val="001864A0"/>
    <w:rsid w:val="001A51BD"/>
    <w:rsid w:val="001C3F28"/>
    <w:rsid w:val="001F1884"/>
    <w:rsid w:val="0020481F"/>
    <w:rsid w:val="0021689B"/>
    <w:rsid w:val="0024134F"/>
    <w:rsid w:val="00283A1E"/>
    <w:rsid w:val="0028571B"/>
    <w:rsid w:val="002C33A3"/>
    <w:rsid w:val="002C6EC8"/>
    <w:rsid w:val="002D22D4"/>
    <w:rsid w:val="003051F1"/>
    <w:rsid w:val="003165C9"/>
    <w:rsid w:val="0032421B"/>
    <w:rsid w:val="003307A6"/>
    <w:rsid w:val="00331A7E"/>
    <w:rsid w:val="003441F9"/>
    <w:rsid w:val="00347A3A"/>
    <w:rsid w:val="003507FF"/>
    <w:rsid w:val="00356AAB"/>
    <w:rsid w:val="0035793E"/>
    <w:rsid w:val="003675A2"/>
    <w:rsid w:val="003800E8"/>
    <w:rsid w:val="00392BF6"/>
    <w:rsid w:val="003C0E97"/>
    <w:rsid w:val="003E3342"/>
    <w:rsid w:val="00422439"/>
    <w:rsid w:val="00435DDD"/>
    <w:rsid w:val="00455E49"/>
    <w:rsid w:val="00477124"/>
    <w:rsid w:val="00477CEB"/>
    <w:rsid w:val="00494990"/>
    <w:rsid w:val="004A3AD1"/>
    <w:rsid w:val="004C0BD6"/>
    <w:rsid w:val="004C76F9"/>
    <w:rsid w:val="004F5B61"/>
    <w:rsid w:val="004F6113"/>
    <w:rsid w:val="00503D1A"/>
    <w:rsid w:val="00511836"/>
    <w:rsid w:val="005121AF"/>
    <w:rsid w:val="00512A67"/>
    <w:rsid w:val="005249BE"/>
    <w:rsid w:val="00536463"/>
    <w:rsid w:val="00592B48"/>
    <w:rsid w:val="005C7297"/>
    <w:rsid w:val="005F7A42"/>
    <w:rsid w:val="006301FF"/>
    <w:rsid w:val="006356C0"/>
    <w:rsid w:val="006432AB"/>
    <w:rsid w:val="00651EDD"/>
    <w:rsid w:val="00692C0C"/>
    <w:rsid w:val="006A49D3"/>
    <w:rsid w:val="006C3E71"/>
    <w:rsid w:val="006D2752"/>
    <w:rsid w:val="006E577F"/>
    <w:rsid w:val="007059B7"/>
    <w:rsid w:val="007317E9"/>
    <w:rsid w:val="00735074"/>
    <w:rsid w:val="00740D1B"/>
    <w:rsid w:val="00795BFA"/>
    <w:rsid w:val="007B0089"/>
    <w:rsid w:val="00807D60"/>
    <w:rsid w:val="00815010"/>
    <w:rsid w:val="00821AC4"/>
    <w:rsid w:val="00860AF0"/>
    <w:rsid w:val="008750E6"/>
    <w:rsid w:val="008762B7"/>
    <w:rsid w:val="008874AF"/>
    <w:rsid w:val="008A7B6D"/>
    <w:rsid w:val="008B38D1"/>
    <w:rsid w:val="008C1F0F"/>
    <w:rsid w:val="008C44D8"/>
    <w:rsid w:val="008E1B77"/>
    <w:rsid w:val="0091623A"/>
    <w:rsid w:val="00924974"/>
    <w:rsid w:val="009330AB"/>
    <w:rsid w:val="0095339A"/>
    <w:rsid w:val="00957CFB"/>
    <w:rsid w:val="00990DFE"/>
    <w:rsid w:val="00994DE6"/>
    <w:rsid w:val="00994EC3"/>
    <w:rsid w:val="009973E7"/>
    <w:rsid w:val="009D2D55"/>
    <w:rsid w:val="009D4253"/>
    <w:rsid w:val="009E7AB0"/>
    <w:rsid w:val="00A0451D"/>
    <w:rsid w:val="00A0555C"/>
    <w:rsid w:val="00A34E93"/>
    <w:rsid w:val="00A37AAB"/>
    <w:rsid w:val="00A601BF"/>
    <w:rsid w:val="00A7098A"/>
    <w:rsid w:val="00A83677"/>
    <w:rsid w:val="00AA591F"/>
    <w:rsid w:val="00AB48BC"/>
    <w:rsid w:val="00AB6D0A"/>
    <w:rsid w:val="00AC00D7"/>
    <w:rsid w:val="00AC0ECC"/>
    <w:rsid w:val="00AC7FDF"/>
    <w:rsid w:val="00AE1871"/>
    <w:rsid w:val="00AE27BC"/>
    <w:rsid w:val="00AE2A6E"/>
    <w:rsid w:val="00AE4FB4"/>
    <w:rsid w:val="00AF61F1"/>
    <w:rsid w:val="00B015C1"/>
    <w:rsid w:val="00B1356A"/>
    <w:rsid w:val="00B27A86"/>
    <w:rsid w:val="00B326CB"/>
    <w:rsid w:val="00B346C4"/>
    <w:rsid w:val="00B408FB"/>
    <w:rsid w:val="00B454E8"/>
    <w:rsid w:val="00B52D7B"/>
    <w:rsid w:val="00B53D7E"/>
    <w:rsid w:val="00B8278C"/>
    <w:rsid w:val="00BA20D8"/>
    <w:rsid w:val="00BC1242"/>
    <w:rsid w:val="00BC2E7A"/>
    <w:rsid w:val="00BE0BEC"/>
    <w:rsid w:val="00BE7D05"/>
    <w:rsid w:val="00C31212"/>
    <w:rsid w:val="00C35B6A"/>
    <w:rsid w:val="00C534EC"/>
    <w:rsid w:val="00C541F5"/>
    <w:rsid w:val="00C74B4F"/>
    <w:rsid w:val="00C922D6"/>
    <w:rsid w:val="00C953C4"/>
    <w:rsid w:val="00CA3948"/>
    <w:rsid w:val="00CA73FC"/>
    <w:rsid w:val="00CB6DEB"/>
    <w:rsid w:val="00CF198A"/>
    <w:rsid w:val="00D06DC0"/>
    <w:rsid w:val="00D30536"/>
    <w:rsid w:val="00D33015"/>
    <w:rsid w:val="00D40169"/>
    <w:rsid w:val="00D43B62"/>
    <w:rsid w:val="00D50071"/>
    <w:rsid w:val="00D616E6"/>
    <w:rsid w:val="00D71EC8"/>
    <w:rsid w:val="00D84FA0"/>
    <w:rsid w:val="00D90AE6"/>
    <w:rsid w:val="00DA79C7"/>
    <w:rsid w:val="00DB0985"/>
    <w:rsid w:val="00DC7710"/>
    <w:rsid w:val="00DD522A"/>
    <w:rsid w:val="00DF1B2B"/>
    <w:rsid w:val="00E109A7"/>
    <w:rsid w:val="00E14F73"/>
    <w:rsid w:val="00E23E8F"/>
    <w:rsid w:val="00E62390"/>
    <w:rsid w:val="00E80292"/>
    <w:rsid w:val="00EB765D"/>
    <w:rsid w:val="00EC2A32"/>
    <w:rsid w:val="00EE2547"/>
    <w:rsid w:val="00EF473B"/>
    <w:rsid w:val="00EF4CD2"/>
    <w:rsid w:val="00F04636"/>
    <w:rsid w:val="00F10EBA"/>
    <w:rsid w:val="00F17B1A"/>
    <w:rsid w:val="00F5014B"/>
    <w:rsid w:val="00F5312F"/>
    <w:rsid w:val="00F616C1"/>
    <w:rsid w:val="00F737CA"/>
    <w:rsid w:val="00F91581"/>
    <w:rsid w:val="00F931BD"/>
    <w:rsid w:val="00FA190A"/>
    <w:rsid w:val="00FA382F"/>
    <w:rsid w:val="00FD4D74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DC6526"/>
  <w15:docId w15:val="{12A005DE-C4BA-2048-9149-0307038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eastAsia="Times" w:hAnsi="Helvetica"/>
      <w:b/>
      <w:i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96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2"/>
    </w:rPr>
  </w:style>
  <w:style w:type="character" w:styleId="Hyperlink">
    <w:name w:val="Hyperlink"/>
    <w:rsid w:val="00BF0D3B"/>
    <w:rPr>
      <w:color w:val="0000FF"/>
      <w:u w:val="single"/>
    </w:rPr>
  </w:style>
  <w:style w:type="paragraph" w:styleId="BalloonText">
    <w:name w:val="Balloon Text"/>
    <w:basedOn w:val="Normal"/>
    <w:semiHidden/>
    <w:rsid w:val="00AD46E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9074D8"/>
    <w:pPr>
      <w:numPr>
        <w:numId w:val="6"/>
      </w:numPr>
    </w:pPr>
  </w:style>
  <w:style w:type="table" w:styleId="TableGrid">
    <w:name w:val="Table Grid"/>
    <w:basedOn w:val="TableNormal"/>
    <w:rsid w:val="002E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637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37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6370D"/>
  </w:style>
  <w:style w:type="paragraph" w:styleId="CommentSubject">
    <w:name w:val="annotation subject"/>
    <w:basedOn w:val="CommentText"/>
    <w:next w:val="CommentText"/>
    <w:link w:val="CommentSubjectChar"/>
    <w:rsid w:val="0086370D"/>
    <w:rPr>
      <w:b/>
      <w:bCs/>
    </w:rPr>
  </w:style>
  <w:style w:type="character" w:customStyle="1" w:styleId="CommentSubjectChar">
    <w:name w:val="Comment Subject Char"/>
    <w:link w:val="CommentSubject"/>
    <w:rsid w:val="0086370D"/>
    <w:rPr>
      <w:b/>
      <w:bCs/>
    </w:rPr>
  </w:style>
  <w:style w:type="character" w:styleId="FollowedHyperlink">
    <w:name w:val="FollowedHyperlink"/>
    <w:rsid w:val="00C84BB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B48BC"/>
    <w:pPr>
      <w:ind w:left="720"/>
    </w:pPr>
  </w:style>
  <w:style w:type="character" w:customStyle="1" w:styleId="Heading3Char">
    <w:name w:val="Heading 3 Char"/>
    <w:basedOn w:val="DefaultParagraphFont"/>
    <w:link w:val="Heading3"/>
    <w:rsid w:val="00096D4A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defensemagazine.org/articles/2018/3/6/an-assessment-tool-for-measuring-ethical-fitness" TargetMode="External"/><Relationship Id="rId13" Type="http://schemas.openxmlformats.org/officeDocument/2006/relationships/hyperlink" Target="http://www.policyinnovations.org/ideas/innovations/data/00008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dubinsky@erols.com" TargetMode="External"/><Relationship Id="rId12" Type="http://schemas.openxmlformats.org/officeDocument/2006/relationships/hyperlink" Target="http://www.un.org/ethics/en" TargetMode="External"/><Relationship Id="rId17" Type="http://schemas.openxmlformats.org/officeDocument/2006/relationships/hyperlink" Target="http://www.entelchypartners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qedconsulting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edconsulting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orporatecomplianceinsights.com/2009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globethics.ne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globethics.net/-/globethics-net-newsletter-no-7-2017" TargetMode="External"/><Relationship Id="rId14" Type="http://schemas.openxmlformats.org/officeDocument/2006/relationships/hyperlink" Target="http://www.corporatecomplianceinsights.com/2009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5687</Words>
  <Characters>32418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Joan Elise Dubinsky</vt:lpstr>
    </vt:vector>
  </TitlesOfParts>
  <Company>Rosentreter Group</Company>
  <LinksUpToDate>false</LinksUpToDate>
  <CharactersWithSpaces>38029</CharactersWithSpaces>
  <SharedDoc>false</SharedDoc>
  <HLinks>
    <vt:vector size="66" baseType="variant">
      <vt:variant>
        <vt:i4>5111884</vt:i4>
      </vt:variant>
      <vt:variant>
        <vt:i4>30</vt:i4>
      </vt:variant>
      <vt:variant>
        <vt:i4>0</vt:i4>
      </vt:variant>
      <vt:variant>
        <vt:i4>5</vt:i4>
      </vt:variant>
      <vt:variant>
        <vt:lpwstr>http://www.entelchypartners.com/</vt:lpwstr>
      </vt:variant>
      <vt:variant>
        <vt:lpwstr/>
      </vt:variant>
      <vt:variant>
        <vt:i4>5111830</vt:i4>
      </vt:variant>
      <vt:variant>
        <vt:i4>27</vt:i4>
      </vt:variant>
      <vt:variant>
        <vt:i4>0</vt:i4>
      </vt:variant>
      <vt:variant>
        <vt:i4>5</vt:i4>
      </vt:variant>
      <vt:variant>
        <vt:lpwstr>http://www.qedconsulting.com</vt:lpwstr>
      </vt:variant>
      <vt:variant>
        <vt:lpwstr/>
      </vt:variant>
      <vt:variant>
        <vt:i4>3932231</vt:i4>
      </vt:variant>
      <vt:variant>
        <vt:i4>24</vt:i4>
      </vt:variant>
      <vt:variant>
        <vt:i4>0</vt:i4>
      </vt:variant>
      <vt:variant>
        <vt:i4>5</vt:i4>
      </vt:variant>
      <vt:variant>
        <vt:lpwstr>http://www.corporatecomplianceinsights.com/2009</vt:lpwstr>
      </vt:variant>
      <vt:variant>
        <vt:lpwstr/>
      </vt:variant>
      <vt:variant>
        <vt:i4>3932231</vt:i4>
      </vt:variant>
      <vt:variant>
        <vt:i4>21</vt:i4>
      </vt:variant>
      <vt:variant>
        <vt:i4>0</vt:i4>
      </vt:variant>
      <vt:variant>
        <vt:i4>5</vt:i4>
      </vt:variant>
      <vt:variant>
        <vt:lpwstr>http://www.corporatecomplianceinsights.com/2009</vt:lpwstr>
      </vt:variant>
      <vt:variant>
        <vt:lpwstr/>
      </vt:variant>
      <vt:variant>
        <vt:i4>2359393</vt:i4>
      </vt:variant>
      <vt:variant>
        <vt:i4>18</vt:i4>
      </vt:variant>
      <vt:variant>
        <vt:i4>0</vt:i4>
      </vt:variant>
      <vt:variant>
        <vt:i4>5</vt:i4>
      </vt:variant>
      <vt:variant>
        <vt:lpwstr>http://www.policyinnovations.org/ideas/innovations/data/000088</vt:lpwstr>
      </vt:variant>
      <vt:variant>
        <vt:lpwstr/>
      </vt:variant>
      <vt:variant>
        <vt:i4>2490393</vt:i4>
      </vt:variant>
      <vt:variant>
        <vt:i4>15</vt:i4>
      </vt:variant>
      <vt:variant>
        <vt:i4>0</vt:i4>
      </vt:variant>
      <vt:variant>
        <vt:i4>5</vt:i4>
      </vt:variant>
      <vt:variant>
        <vt:lpwstr>http://www.un.org/ethics/en</vt:lpwstr>
      </vt:variant>
      <vt:variant>
        <vt:lpwstr/>
      </vt:variant>
      <vt:variant>
        <vt:i4>5111830</vt:i4>
      </vt:variant>
      <vt:variant>
        <vt:i4>12</vt:i4>
      </vt:variant>
      <vt:variant>
        <vt:i4>0</vt:i4>
      </vt:variant>
      <vt:variant>
        <vt:i4>5</vt:i4>
      </vt:variant>
      <vt:variant>
        <vt:lpwstr>http://www.qedconsulting.com</vt:lpwstr>
      </vt:variant>
      <vt:variant>
        <vt:lpwstr/>
      </vt:variant>
      <vt:variant>
        <vt:i4>393258</vt:i4>
      </vt:variant>
      <vt:variant>
        <vt:i4>9</vt:i4>
      </vt:variant>
      <vt:variant>
        <vt:i4>0</vt:i4>
      </vt:variant>
      <vt:variant>
        <vt:i4>5</vt:i4>
      </vt:variant>
      <vt:variant>
        <vt:lpwstr>http://www.globethics.net</vt:lpwstr>
      </vt:variant>
      <vt:variant>
        <vt:lpwstr/>
      </vt:variant>
      <vt:variant>
        <vt:i4>8257579</vt:i4>
      </vt:variant>
      <vt:variant>
        <vt:i4>6</vt:i4>
      </vt:variant>
      <vt:variant>
        <vt:i4>0</vt:i4>
      </vt:variant>
      <vt:variant>
        <vt:i4>5</vt:i4>
      </vt:variant>
      <vt:variant>
        <vt:lpwstr>mailto:dubinsky@erols.com</vt:lpwstr>
      </vt:variant>
      <vt:variant>
        <vt:lpwstr/>
      </vt:variant>
      <vt:variant>
        <vt:i4>7405628</vt:i4>
      </vt:variant>
      <vt:variant>
        <vt:i4>3</vt:i4>
      </vt:variant>
      <vt:variant>
        <vt:i4>0</vt:i4>
      </vt:variant>
      <vt:variant>
        <vt:i4>5</vt:i4>
      </vt:variant>
      <vt:variant>
        <vt:lpwstr>mailto:rosentretergroup@yahoo.com</vt:lpwstr>
      </vt:variant>
      <vt:variant>
        <vt:lpwstr/>
      </vt:variant>
      <vt:variant>
        <vt:i4>8257579</vt:i4>
      </vt:variant>
      <vt:variant>
        <vt:i4>0</vt:i4>
      </vt:variant>
      <vt:variant>
        <vt:i4>0</vt:i4>
      </vt:variant>
      <vt:variant>
        <vt:i4>5</vt:i4>
      </vt:variant>
      <vt:variant>
        <vt:lpwstr>mailto:dubinsky@erols.com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 Elise Dubinsky</dc:title>
  <dc:subject/>
  <dc:creator>Joan Dubinsky</dc:creator>
  <cp:keywords/>
  <cp:lastModifiedBy>Joan Dubinsky</cp:lastModifiedBy>
  <cp:revision>7</cp:revision>
  <cp:lastPrinted>2017-09-12T17:59:00Z</cp:lastPrinted>
  <dcterms:created xsi:type="dcterms:W3CDTF">2020-06-29T20:00:00Z</dcterms:created>
  <dcterms:modified xsi:type="dcterms:W3CDTF">2020-06-29T20:08:00Z</dcterms:modified>
</cp:coreProperties>
</file>